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65C7A" w:rsidRPr="0017103D" w14:paraId="74C48419" w14:textId="77777777" w:rsidTr="00621F65">
        <w:tc>
          <w:tcPr>
            <w:tcW w:w="10632" w:type="dxa"/>
            <w:tcBorders>
              <w:bottom w:val="nil"/>
            </w:tcBorders>
          </w:tcPr>
          <w:p w14:paraId="691D7D45" w14:textId="77777777" w:rsidR="00965C7A" w:rsidRPr="0017103D" w:rsidRDefault="00486304">
            <w:pPr>
              <w:tabs>
                <w:tab w:val="left" w:pos="3119"/>
                <w:tab w:val="left" w:pos="7088"/>
              </w:tabs>
              <w:rPr>
                <w:rFonts w:ascii="Arial" w:hAnsi="Arial" w:cs="Arial"/>
                <w:b/>
              </w:rPr>
            </w:pPr>
            <w:r w:rsidRPr="0017103D">
              <w:rPr>
                <w:rFonts w:ascii="Arial" w:hAnsi="Arial" w:cs="Arial"/>
                <w:b/>
              </w:rPr>
              <w:t xml:space="preserve">Identification </w:t>
            </w:r>
            <w:r w:rsidR="00B53D2E" w:rsidRPr="0017103D">
              <w:rPr>
                <w:rFonts w:ascii="Arial" w:hAnsi="Arial" w:cs="Arial"/>
                <w:b/>
              </w:rPr>
              <w:t>de la collectivité</w:t>
            </w:r>
            <w:r w:rsidRPr="0017103D">
              <w:rPr>
                <w:rFonts w:ascii="Arial" w:hAnsi="Arial" w:cs="Arial"/>
                <w:b/>
              </w:rPr>
              <w:t xml:space="preserve"> </w:t>
            </w:r>
            <w:r w:rsidR="00965C7A" w:rsidRPr="0017103D">
              <w:rPr>
                <w:rFonts w:ascii="Arial" w:hAnsi="Arial" w:cs="Arial"/>
                <w:b/>
              </w:rPr>
              <w:t xml:space="preserve">: </w:t>
            </w:r>
            <w:r w:rsidR="00965C7A" w:rsidRPr="0017103D">
              <w:rPr>
                <w:rFonts w:ascii="Arial" w:hAnsi="Arial" w:cs="Arial"/>
              </w:rPr>
              <w:t xml:space="preserve">Conseil </w:t>
            </w:r>
            <w:r w:rsidR="00205503" w:rsidRPr="0017103D">
              <w:rPr>
                <w:rFonts w:ascii="Arial" w:hAnsi="Arial" w:cs="Arial"/>
              </w:rPr>
              <w:t xml:space="preserve">Départemental </w:t>
            </w:r>
            <w:r w:rsidR="00965C7A" w:rsidRPr="0017103D">
              <w:rPr>
                <w:rFonts w:ascii="Arial" w:hAnsi="Arial" w:cs="Arial"/>
              </w:rPr>
              <w:t>des Alpes Maritimes</w:t>
            </w:r>
            <w:r w:rsidR="00965C7A" w:rsidRPr="0017103D">
              <w:rPr>
                <w:rFonts w:ascii="Arial" w:hAnsi="Arial" w:cs="Arial"/>
                <w:b/>
              </w:rPr>
              <w:t xml:space="preserve"> </w:t>
            </w:r>
          </w:p>
          <w:p w14:paraId="2B5B9DE1" w14:textId="77777777" w:rsidR="00BB3D83" w:rsidRPr="0017103D" w:rsidRDefault="00B53D2E" w:rsidP="004C51AD">
            <w:pPr>
              <w:tabs>
                <w:tab w:val="left" w:pos="3119"/>
                <w:tab w:val="left" w:pos="7088"/>
              </w:tabs>
              <w:rPr>
                <w:rFonts w:ascii="Arial" w:hAnsi="Arial" w:cs="Arial"/>
              </w:rPr>
            </w:pPr>
            <w:r w:rsidRPr="0017103D">
              <w:rPr>
                <w:rFonts w:ascii="Arial" w:hAnsi="Arial" w:cs="Arial"/>
                <w:b/>
              </w:rPr>
              <w:t xml:space="preserve">Identification </w:t>
            </w:r>
            <w:r w:rsidR="00486304" w:rsidRPr="0017103D">
              <w:rPr>
                <w:rFonts w:ascii="Arial" w:hAnsi="Arial" w:cs="Arial"/>
                <w:b/>
              </w:rPr>
              <w:t>de l’autorité</w:t>
            </w:r>
            <w:r w:rsidR="00965C7A" w:rsidRPr="0017103D">
              <w:rPr>
                <w:rFonts w:ascii="Arial" w:hAnsi="Arial" w:cs="Arial"/>
                <w:b/>
              </w:rPr>
              <w:t> </w:t>
            </w:r>
            <w:r w:rsidR="00965C7A" w:rsidRPr="0017103D">
              <w:rPr>
                <w:rFonts w:ascii="Arial" w:hAnsi="Arial" w:cs="Arial"/>
              </w:rPr>
              <w:t xml:space="preserve">: Monsieur le Président du Conseil </w:t>
            </w:r>
            <w:r w:rsidR="00205503" w:rsidRPr="0017103D">
              <w:rPr>
                <w:rFonts w:ascii="Arial" w:hAnsi="Arial" w:cs="Arial"/>
              </w:rPr>
              <w:t xml:space="preserve">Départemental </w:t>
            </w:r>
            <w:r w:rsidR="00965C7A" w:rsidRPr="0017103D">
              <w:rPr>
                <w:rFonts w:ascii="Arial" w:hAnsi="Arial" w:cs="Arial"/>
              </w:rPr>
              <w:t>des Alpes Maritimes</w:t>
            </w:r>
          </w:p>
        </w:tc>
      </w:tr>
      <w:tr w:rsidR="00965C7A" w:rsidRPr="0017103D" w14:paraId="28391808" w14:textId="77777777" w:rsidTr="00621F65">
        <w:tc>
          <w:tcPr>
            <w:tcW w:w="10632" w:type="dxa"/>
            <w:tcBorders>
              <w:top w:val="nil"/>
            </w:tcBorders>
          </w:tcPr>
          <w:p w14:paraId="320C983D" w14:textId="3BF07535" w:rsidR="00BB3D83" w:rsidRPr="0017103D" w:rsidRDefault="00965C7A" w:rsidP="006406E1">
            <w:pPr>
              <w:pStyle w:val="RedTxt"/>
              <w:jc w:val="both"/>
              <w:rPr>
                <w:rFonts w:cs="Arial"/>
                <w:sz w:val="20"/>
              </w:rPr>
            </w:pPr>
            <w:r w:rsidRPr="0017103D">
              <w:rPr>
                <w:rFonts w:cs="Arial"/>
                <w:b/>
                <w:sz w:val="20"/>
              </w:rPr>
              <w:t>Nom et adresse</w:t>
            </w:r>
            <w:r w:rsidR="004C51AD" w:rsidRPr="0017103D">
              <w:rPr>
                <w:rFonts w:cs="Arial"/>
                <w:b/>
                <w:sz w:val="20"/>
              </w:rPr>
              <w:t xml:space="preserve"> </w:t>
            </w:r>
            <w:r w:rsidR="00345D03" w:rsidRPr="0017103D">
              <w:rPr>
                <w:rFonts w:cs="Arial"/>
                <w:sz w:val="20"/>
              </w:rPr>
              <w:t>: Monsieur</w:t>
            </w:r>
            <w:r w:rsidR="00D47781" w:rsidRPr="0017103D">
              <w:rPr>
                <w:rFonts w:cs="Arial"/>
                <w:sz w:val="20"/>
              </w:rPr>
              <w:t xml:space="preserve"> </w:t>
            </w:r>
            <w:r w:rsidR="00C60528" w:rsidRPr="0017103D">
              <w:rPr>
                <w:rFonts w:cs="Arial"/>
                <w:sz w:val="20"/>
              </w:rPr>
              <w:t>le Président</w:t>
            </w:r>
            <w:r w:rsidR="00DC3ABB" w:rsidRPr="0017103D">
              <w:rPr>
                <w:rFonts w:cs="Arial"/>
                <w:sz w:val="20"/>
              </w:rPr>
              <w:t xml:space="preserve"> </w:t>
            </w:r>
            <w:r w:rsidR="002A5ABA" w:rsidRPr="0017103D">
              <w:rPr>
                <w:rFonts w:cs="Arial"/>
                <w:sz w:val="20"/>
              </w:rPr>
              <w:t xml:space="preserve">du </w:t>
            </w:r>
            <w:r w:rsidR="000B4359" w:rsidRPr="0017103D">
              <w:rPr>
                <w:rFonts w:cs="Arial"/>
                <w:sz w:val="20"/>
              </w:rPr>
              <w:t xml:space="preserve">Conseil </w:t>
            </w:r>
            <w:r w:rsidR="00205503" w:rsidRPr="0017103D">
              <w:rPr>
                <w:rFonts w:cs="Arial"/>
                <w:sz w:val="20"/>
              </w:rPr>
              <w:t xml:space="preserve">Départemental </w:t>
            </w:r>
            <w:r w:rsidR="000B4359" w:rsidRPr="0017103D">
              <w:rPr>
                <w:rFonts w:cs="Arial"/>
                <w:sz w:val="20"/>
              </w:rPr>
              <w:t xml:space="preserve">des Alpes </w:t>
            </w:r>
            <w:r w:rsidR="00322AA3" w:rsidRPr="0017103D">
              <w:rPr>
                <w:rFonts w:cs="Arial"/>
                <w:sz w:val="20"/>
              </w:rPr>
              <w:t>Maritimes,</w:t>
            </w:r>
            <w:r w:rsidR="00747594" w:rsidRPr="0017103D">
              <w:rPr>
                <w:rFonts w:cs="Arial"/>
                <w:sz w:val="20"/>
              </w:rPr>
              <w:t xml:space="preserve"> </w:t>
            </w:r>
            <w:r w:rsidR="006406E1">
              <w:rPr>
                <w:rFonts w:cs="Arial"/>
                <w:sz w:val="20"/>
              </w:rPr>
              <w:t>DEJS</w:t>
            </w:r>
            <w:r w:rsidR="004C51AD" w:rsidRPr="0017103D">
              <w:rPr>
                <w:rFonts w:cs="Arial"/>
                <w:sz w:val="20"/>
              </w:rPr>
              <w:t xml:space="preserve">, </w:t>
            </w:r>
            <w:r w:rsidR="00227484">
              <w:rPr>
                <w:rFonts w:cs="Arial"/>
                <w:sz w:val="20"/>
              </w:rPr>
              <w:t xml:space="preserve">Service des Sports - </w:t>
            </w:r>
            <w:r w:rsidR="007A1170" w:rsidRPr="0017103D">
              <w:rPr>
                <w:rFonts w:cs="Arial"/>
                <w:sz w:val="20"/>
              </w:rPr>
              <w:t>CADAM</w:t>
            </w:r>
            <w:r w:rsidR="000B4359" w:rsidRPr="0017103D">
              <w:rPr>
                <w:rFonts w:cs="Arial"/>
                <w:sz w:val="20"/>
              </w:rPr>
              <w:t xml:space="preserve">, </w:t>
            </w:r>
            <w:r w:rsidR="000601C3" w:rsidRPr="0017103D">
              <w:rPr>
                <w:rFonts w:eastAsiaTheme="minorEastAsia" w:cs="Arial"/>
                <w:noProof/>
                <w:sz w:val="20"/>
              </w:rPr>
              <w:t xml:space="preserve">147, boulevard du </w:t>
            </w:r>
            <w:r w:rsidR="009537D2" w:rsidRPr="0017103D">
              <w:rPr>
                <w:rFonts w:eastAsiaTheme="minorEastAsia" w:cs="Arial"/>
                <w:noProof/>
                <w:sz w:val="20"/>
              </w:rPr>
              <w:t>Mercantour,</w:t>
            </w:r>
            <w:r w:rsidR="000B4359" w:rsidRPr="0017103D">
              <w:rPr>
                <w:rFonts w:cs="Arial"/>
                <w:sz w:val="20"/>
              </w:rPr>
              <w:t xml:space="preserve"> B.P. 3007, 06201 Nice Cedex 3</w:t>
            </w:r>
            <w:r w:rsidR="00486304" w:rsidRPr="0017103D">
              <w:rPr>
                <w:rFonts w:cs="Arial"/>
                <w:sz w:val="20"/>
              </w:rPr>
              <w:t>.</w:t>
            </w:r>
          </w:p>
        </w:tc>
      </w:tr>
      <w:tr w:rsidR="00965C7A" w:rsidRPr="0017103D" w14:paraId="23987E9C" w14:textId="77777777" w:rsidTr="00621F65">
        <w:tc>
          <w:tcPr>
            <w:tcW w:w="10632" w:type="dxa"/>
          </w:tcPr>
          <w:p w14:paraId="315BA367" w14:textId="68C999ED" w:rsidR="008B1BA2" w:rsidRPr="005A5DBB" w:rsidRDefault="004D6996" w:rsidP="00D12F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3D">
              <w:rPr>
                <w:rFonts w:ascii="Arial" w:hAnsi="Arial" w:cs="Arial"/>
                <w:b/>
                <w:i/>
              </w:rPr>
              <w:t>O</w:t>
            </w:r>
            <w:r w:rsidR="00965C7A" w:rsidRPr="0017103D">
              <w:rPr>
                <w:rFonts w:ascii="Arial" w:hAnsi="Arial" w:cs="Arial"/>
                <w:b/>
                <w:i/>
              </w:rPr>
              <w:t xml:space="preserve">bjet </w:t>
            </w:r>
            <w:r w:rsidR="00486304" w:rsidRPr="0017103D">
              <w:rPr>
                <w:rFonts w:ascii="Arial" w:hAnsi="Arial" w:cs="Arial"/>
                <w:b/>
                <w:i/>
              </w:rPr>
              <w:t>de</w:t>
            </w:r>
            <w:r w:rsidR="00491DF8" w:rsidRPr="0017103D">
              <w:rPr>
                <w:rFonts w:ascii="Arial" w:hAnsi="Arial" w:cs="Arial"/>
                <w:b/>
                <w:i/>
              </w:rPr>
              <w:t xml:space="preserve"> </w:t>
            </w:r>
            <w:r w:rsidR="00CB7116" w:rsidRPr="0017103D">
              <w:rPr>
                <w:rFonts w:ascii="Arial" w:hAnsi="Arial" w:cs="Arial"/>
                <w:b/>
                <w:i/>
              </w:rPr>
              <w:t>l</w:t>
            </w:r>
            <w:r w:rsidR="004C51AD" w:rsidRPr="0017103D">
              <w:rPr>
                <w:rFonts w:ascii="Arial" w:hAnsi="Arial" w:cs="Arial"/>
                <w:b/>
                <w:i/>
              </w:rPr>
              <w:t>a consultation</w:t>
            </w:r>
            <w:r w:rsidR="00205503" w:rsidRPr="0017103D">
              <w:rPr>
                <w:rFonts w:ascii="Arial" w:hAnsi="Arial" w:cs="Arial"/>
                <w:i/>
              </w:rPr>
              <w:t> </w:t>
            </w:r>
            <w:r w:rsidR="00965C7A" w:rsidRPr="0017103D">
              <w:rPr>
                <w:rFonts w:ascii="Arial" w:hAnsi="Arial" w:cs="Arial"/>
              </w:rPr>
              <w:t>:</w:t>
            </w:r>
            <w:r w:rsidR="00D12F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captation vidéo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 xml:space="preserve"> et 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photo</w:t>
            </w:r>
            <w:r w:rsidR="001F5041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2479AA">
              <w:rPr>
                <w:rFonts w:ascii="Arial" w:hAnsi="Arial" w:cs="Arial"/>
                <w:i/>
                <w:sz w:val="22"/>
                <w:szCs w:val="22"/>
              </w:rPr>
              <w:t xml:space="preserve"> professionnelle</w:t>
            </w:r>
            <w:r w:rsidR="001F5041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94761">
              <w:rPr>
                <w:rFonts w:ascii="Arial" w:hAnsi="Arial" w:cs="Arial"/>
                <w:i/>
                <w:sz w:val="22"/>
                <w:szCs w:val="22"/>
              </w:rPr>
              <w:t>sous-marine</w:t>
            </w:r>
            <w:r w:rsidR="001F5041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 xml:space="preserve">à l’occasion </w:t>
            </w:r>
            <w:r w:rsidR="00F54C0E">
              <w:rPr>
                <w:rFonts w:ascii="Arial" w:hAnsi="Arial" w:cs="Arial"/>
                <w:i/>
                <w:sz w:val="22"/>
                <w:szCs w:val="22"/>
              </w:rPr>
              <w:t>du relai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de la flamme olympique </w:t>
            </w:r>
            <w:r w:rsidR="00F54C0E">
              <w:rPr>
                <w:rFonts w:ascii="Arial" w:hAnsi="Arial" w:cs="Arial"/>
                <w:i/>
                <w:sz w:val="22"/>
                <w:szCs w:val="22"/>
              </w:rPr>
              <w:t xml:space="preserve">à </w:t>
            </w:r>
            <w:proofErr w:type="spellStart"/>
            <w:r w:rsidR="008D7F7E">
              <w:rPr>
                <w:rFonts w:ascii="Arial" w:hAnsi="Arial" w:cs="Arial"/>
                <w:i/>
                <w:sz w:val="22"/>
                <w:szCs w:val="22"/>
              </w:rPr>
              <w:t>Villefranche</w:t>
            </w:r>
            <w:r w:rsidR="005A6F5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sur</w:t>
            </w:r>
            <w:r w:rsidR="005A6F5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mer</w:t>
            </w:r>
            <w:proofErr w:type="spellEnd"/>
            <w:r w:rsidR="005A6F5B">
              <w:rPr>
                <w:rFonts w:ascii="Arial" w:hAnsi="Arial" w:cs="Arial"/>
                <w:i/>
                <w:sz w:val="22"/>
                <w:szCs w:val="22"/>
              </w:rPr>
              <w:t xml:space="preserve"> le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0FBE">
              <w:rPr>
                <w:rFonts w:ascii="Arial" w:hAnsi="Arial" w:cs="Arial"/>
                <w:i/>
                <w:sz w:val="22"/>
                <w:szCs w:val="22"/>
              </w:rPr>
              <w:t xml:space="preserve">18 juin </w:t>
            </w:r>
            <w:r w:rsidR="00294761">
              <w:rPr>
                <w:rFonts w:ascii="Arial" w:hAnsi="Arial" w:cs="Arial"/>
                <w:i/>
                <w:sz w:val="22"/>
                <w:szCs w:val="22"/>
              </w:rPr>
              <w:t>2024</w:t>
            </w:r>
          </w:p>
        </w:tc>
      </w:tr>
      <w:tr w:rsidR="00965C7A" w:rsidRPr="0017103D" w14:paraId="24462D9B" w14:textId="77777777" w:rsidTr="00621F65">
        <w:tc>
          <w:tcPr>
            <w:tcW w:w="10632" w:type="dxa"/>
          </w:tcPr>
          <w:p w14:paraId="2C3DF87F" w14:textId="77777777" w:rsidR="0055529A" w:rsidRDefault="00DE20E6" w:rsidP="006406E1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Contexte</w:t>
            </w:r>
            <w:r w:rsidR="006406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5529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9E7D9F" w14:textId="214ABF5D" w:rsidR="00433F29" w:rsidRPr="00433F29" w:rsidRDefault="00294761" w:rsidP="00433F29">
            <w:pPr>
              <w:pStyle w:val="Corpsdetexte"/>
              <w:rPr>
                <w:rFonts w:ascii="Arial" w:hAnsi="Arial" w:cs="Arial"/>
                <w:iCs/>
                <w:sz w:val="20"/>
                <w:szCs w:val="20"/>
              </w:rPr>
            </w:pPr>
            <w:r>
              <w:t xml:space="preserve">Lors du </w:t>
            </w:r>
            <w:r w:rsidR="00C93072">
              <w:t xml:space="preserve">passage </w:t>
            </w:r>
            <w:r>
              <w:t xml:space="preserve">de la flamme olympique de Paris 2024, le premier relai dans le Département des Alpes Maritimes se fera en apnée dans la rade de Villefranche-sur-Mer le 18 juin </w:t>
            </w:r>
            <w:r w:rsidR="005A6F5B">
              <w:t>2024.</w:t>
            </w:r>
            <w:r>
              <w:t xml:space="preserve"> </w:t>
            </w:r>
            <w:r w:rsidR="00864503">
              <w:t>La</w:t>
            </w:r>
            <w:r>
              <w:t xml:space="preserve"> Vice-championne du </w:t>
            </w:r>
            <w:r w:rsidR="005A6F5B">
              <w:t>m</w:t>
            </w:r>
            <w:r>
              <w:t>onde d’apnée Alice MODOLO</w:t>
            </w:r>
            <w:r w:rsidR="00864503">
              <w:t xml:space="preserve"> réalisera cette séquence</w:t>
            </w:r>
            <w:r>
              <w:t>. </w:t>
            </w:r>
            <w:r w:rsidR="00D939B1">
              <w:t>C’est</w:t>
            </w:r>
            <w:r w:rsidR="00934930">
              <w:t xml:space="preserve"> dans ce </w:t>
            </w:r>
            <w:r w:rsidR="00D939B1">
              <w:t>c</w:t>
            </w:r>
            <w:r w:rsidR="00934930">
              <w:t>onte</w:t>
            </w:r>
            <w:r w:rsidR="00D939B1">
              <w:t>xte</w:t>
            </w:r>
            <w:r w:rsidR="00934930">
              <w:t xml:space="preserve"> que </w:t>
            </w:r>
            <w:r w:rsidR="003E6A6C">
              <w:t xml:space="preserve">le </w:t>
            </w:r>
            <w:r w:rsidR="005A6F5B">
              <w:t>D</w:t>
            </w:r>
            <w:r w:rsidR="00D939B1">
              <w:t>épartement</w:t>
            </w:r>
            <w:r w:rsidR="003E6A6C">
              <w:t xml:space="preserve"> recherche </w:t>
            </w:r>
            <w:r w:rsidR="00864503">
              <w:t>un</w:t>
            </w:r>
            <w:r w:rsidR="003E6A6C">
              <w:t xml:space="preserve"> prestataire pour la captation </w:t>
            </w:r>
            <w:r w:rsidR="00C61219">
              <w:t>d’</w:t>
            </w:r>
            <w:r w:rsidR="00F77C19">
              <w:t xml:space="preserve">images </w:t>
            </w:r>
            <w:r w:rsidR="00C61219">
              <w:t>vidéo</w:t>
            </w:r>
            <w:r w:rsidR="00F77C19">
              <w:t xml:space="preserve"> et photo</w:t>
            </w:r>
            <w:r w:rsidR="00C513E3">
              <w:t>s</w:t>
            </w:r>
            <w:r w:rsidR="00BC1457">
              <w:t xml:space="preserve"> professionnelle</w:t>
            </w:r>
            <w:r w:rsidR="005A6F5B">
              <w:t>s</w:t>
            </w:r>
            <w:r w:rsidR="00056C10">
              <w:t xml:space="preserve"> de l’apnéiste qui remonte la flamme.</w:t>
            </w:r>
          </w:p>
        </w:tc>
      </w:tr>
      <w:tr w:rsidR="00965C7A" w:rsidRPr="0017103D" w14:paraId="2CE2FA39" w14:textId="77777777" w:rsidTr="00621F65">
        <w:tc>
          <w:tcPr>
            <w:tcW w:w="10632" w:type="dxa"/>
          </w:tcPr>
          <w:p w14:paraId="33505BEA" w14:textId="77777777" w:rsidR="00DD234C" w:rsidRPr="0017103D" w:rsidRDefault="005A5DBB" w:rsidP="005F3BA6">
            <w:pPr>
              <w:pStyle w:val="Corpsdetexte"/>
              <w:rPr>
                <w:rFonts w:cs="Arial"/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</w:r>
            <w:r w:rsidR="005F3BA6" w:rsidRPr="0017103D">
              <w:rPr>
                <w:rFonts w:cs="Arial"/>
                <w:sz w:val="20"/>
              </w:rPr>
              <w:t xml:space="preserve"> </w:t>
            </w:r>
          </w:p>
        </w:tc>
      </w:tr>
      <w:tr w:rsidR="00115F6C" w:rsidRPr="005F3BA6" w14:paraId="7CAB6D7C" w14:textId="77777777" w:rsidTr="00621F65">
        <w:tc>
          <w:tcPr>
            <w:tcW w:w="10632" w:type="dxa"/>
          </w:tcPr>
          <w:p w14:paraId="1AA62ADC" w14:textId="1B6A78B0" w:rsidR="005A5DBB" w:rsidRPr="00E113BC" w:rsidRDefault="005F3BA6" w:rsidP="005A5DBB">
            <w:pPr>
              <w:pStyle w:val="Corpsdetexte"/>
              <w:rPr>
                <w:iCs/>
              </w:rPr>
            </w:pPr>
            <w:r w:rsidRPr="00E113BC">
              <w:rPr>
                <w:b/>
                <w:iCs/>
              </w:rPr>
              <w:t xml:space="preserve">1 - </w:t>
            </w:r>
            <w:r w:rsidR="005A5DBB" w:rsidRPr="00E205DE">
              <w:rPr>
                <w:b/>
                <w:bCs/>
              </w:rPr>
              <w:t>Détail</w:t>
            </w:r>
            <w:r w:rsidR="005A5DBB" w:rsidRPr="00E205DE">
              <w:rPr>
                <w:b/>
                <w:bCs/>
                <w:iCs/>
              </w:rPr>
              <w:t xml:space="preserve"> de la prestation :</w:t>
            </w:r>
            <w:r w:rsidR="004146F1" w:rsidRPr="00E205DE">
              <w:rPr>
                <w:b/>
                <w:bCs/>
                <w:iCs/>
              </w:rPr>
              <w:t xml:space="preserve"> </w:t>
            </w:r>
            <w:r w:rsidR="00E205DE" w:rsidRPr="00E205DE">
              <w:rPr>
                <w:b/>
                <w:bCs/>
                <w:iCs/>
              </w:rPr>
              <w:t>prises de vues sous-marines</w:t>
            </w:r>
          </w:p>
          <w:p w14:paraId="73C6FEB4" w14:textId="77777777" w:rsidR="005A5DBB" w:rsidRPr="00E113BC" w:rsidRDefault="005A5DBB" w:rsidP="005A5DBB">
            <w:pPr>
              <w:pStyle w:val="Corpsdetexte"/>
              <w:rPr>
                <w:iCs/>
              </w:rPr>
            </w:pPr>
          </w:p>
          <w:p w14:paraId="342635DA" w14:textId="77777777" w:rsidR="00EF044B" w:rsidRPr="00E113BC" w:rsidRDefault="00EF044B" w:rsidP="008D3040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prestations attendues sont les suivantes :</w:t>
            </w:r>
          </w:p>
          <w:p w14:paraId="475BA838" w14:textId="1529AC93" w:rsidR="00023582" w:rsidRPr="00483B45" w:rsidRDefault="008359B5" w:rsidP="008D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 d’image</w:t>
            </w:r>
            <w:r w:rsidR="005A6F5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511F99">
              <w:rPr>
                <w:sz w:val="24"/>
                <w:szCs w:val="24"/>
              </w:rPr>
              <w:t>vidéo</w:t>
            </w:r>
            <w:r>
              <w:rPr>
                <w:sz w:val="24"/>
                <w:szCs w:val="24"/>
              </w:rPr>
              <w:t xml:space="preserve"> et photo, </w:t>
            </w:r>
            <w:r w:rsidR="00F9329E">
              <w:rPr>
                <w:sz w:val="24"/>
                <w:szCs w:val="24"/>
              </w:rPr>
              <w:t>sous-marine</w:t>
            </w:r>
            <w:r w:rsidR="00511F99">
              <w:rPr>
                <w:sz w:val="24"/>
                <w:szCs w:val="24"/>
              </w:rPr>
              <w:t xml:space="preserve"> </w:t>
            </w:r>
            <w:r w:rsidR="0004307E">
              <w:rPr>
                <w:sz w:val="24"/>
                <w:szCs w:val="24"/>
              </w:rPr>
              <w:t xml:space="preserve">sous </w:t>
            </w:r>
            <w:r w:rsidR="00F64210">
              <w:rPr>
                <w:sz w:val="24"/>
                <w:szCs w:val="24"/>
              </w:rPr>
              <w:t>recycleur</w:t>
            </w:r>
            <w:r w:rsidR="0004307E">
              <w:rPr>
                <w:sz w:val="24"/>
                <w:szCs w:val="24"/>
              </w:rPr>
              <w:t>,</w:t>
            </w:r>
            <w:r w:rsidR="00511F99">
              <w:rPr>
                <w:sz w:val="24"/>
                <w:szCs w:val="24"/>
              </w:rPr>
              <w:t xml:space="preserve"> </w:t>
            </w:r>
            <w:r w:rsidR="00023582" w:rsidRPr="00E113BC">
              <w:rPr>
                <w:sz w:val="24"/>
                <w:szCs w:val="24"/>
              </w:rPr>
              <w:t xml:space="preserve">le 18 juin 2024 </w:t>
            </w:r>
            <w:r w:rsidR="0060053E" w:rsidRPr="00E113BC">
              <w:rPr>
                <w:sz w:val="24"/>
                <w:szCs w:val="24"/>
              </w:rPr>
              <w:t xml:space="preserve">à </w:t>
            </w:r>
            <w:proofErr w:type="spellStart"/>
            <w:r w:rsidR="0060053E" w:rsidRPr="00E113BC">
              <w:rPr>
                <w:sz w:val="24"/>
                <w:szCs w:val="24"/>
              </w:rPr>
              <w:t>Villefranche</w:t>
            </w:r>
            <w:r w:rsidR="005A6F5B">
              <w:rPr>
                <w:sz w:val="24"/>
                <w:szCs w:val="24"/>
              </w:rPr>
              <w:t>-</w:t>
            </w:r>
            <w:r w:rsidR="0060053E" w:rsidRPr="00E113BC">
              <w:rPr>
                <w:sz w:val="24"/>
                <w:szCs w:val="24"/>
              </w:rPr>
              <w:t>sur</w:t>
            </w:r>
            <w:r w:rsidR="005A6F5B">
              <w:rPr>
                <w:sz w:val="24"/>
                <w:szCs w:val="24"/>
              </w:rPr>
              <w:t>-</w:t>
            </w:r>
            <w:r w:rsidR="0060053E" w:rsidRPr="00E113BC">
              <w:rPr>
                <w:sz w:val="24"/>
                <w:szCs w:val="24"/>
              </w:rPr>
              <w:t>mer</w:t>
            </w:r>
            <w:proofErr w:type="spellEnd"/>
            <w:r w:rsidR="0060053E" w:rsidRPr="00E113BC">
              <w:rPr>
                <w:sz w:val="24"/>
                <w:szCs w:val="24"/>
              </w:rPr>
              <w:t xml:space="preserve"> </w:t>
            </w:r>
            <w:r w:rsidR="00CD32A3">
              <w:rPr>
                <w:sz w:val="24"/>
                <w:szCs w:val="24"/>
              </w:rPr>
              <w:t xml:space="preserve">de </w:t>
            </w:r>
            <w:r w:rsidR="0004307E" w:rsidRPr="00483B45">
              <w:rPr>
                <w:sz w:val="24"/>
                <w:szCs w:val="24"/>
              </w:rPr>
              <w:t>7h à 12</w:t>
            </w:r>
            <w:r w:rsidR="005A6F5B" w:rsidRPr="00483B45">
              <w:rPr>
                <w:sz w:val="24"/>
                <w:szCs w:val="24"/>
              </w:rPr>
              <w:t>h.</w:t>
            </w:r>
            <w:r w:rsidR="00EA4FB5" w:rsidRPr="00483B45">
              <w:rPr>
                <w:sz w:val="24"/>
                <w:szCs w:val="24"/>
              </w:rPr>
              <w:t xml:space="preserve"> </w:t>
            </w:r>
            <w:r w:rsidR="00CD32A3" w:rsidRPr="00483B45">
              <w:rPr>
                <w:sz w:val="24"/>
                <w:szCs w:val="24"/>
              </w:rPr>
              <w:t>L</w:t>
            </w:r>
            <w:r w:rsidR="00EA4FB5" w:rsidRPr="00483B45">
              <w:rPr>
                <w:sz w:val="24"/>
                <w:szCs w:val="24"/>
              </w:rPr>
              <w:t>a profondeur n’exc</w:t>
            </w:r>
            <w:r w:rsidR="005A6F5B" w:rsidRPr="00483B45">
              <w:rPr>
                <w:sz w:val="24"/>
                <w:szCs w:val="24"/>
              </w:rPr>
              <w:t>è</w:t>
            </w:r>
            <w:r w:rsidR="00EA4FB5" w:rsidRPr="00483B45">
              <w:rPr>
                <w:sz w:val="24"/>
                <w:szCs w:val="24"/>
              </w:rPr>
              <w:t>dera pas 20</w:t>
            </w:r>
            <w:r w:rsidR="005A6F5B" w:rsidRPr="00483B45">
              <w:rPr>
                <w:sz w:val="24"/>
                <w:szCs w:val="24"/>
              </w:rPr>
              <w:t xml:space="preserve"> </w:t>
            </w:r>
            <w:r w:rsidR="00EA4FB5" w:rsidRPr="00483B45">
              <w:rPr>
                <w:sz w:val="24"/>
                <w:szCs w:val="24"/>
              </w:rPr>
              <w:t>m</w:t>
            </w:r>
            <w:r w:rsidR="00483B45" w:rsidRPr="00483B45">
              <w:rPr>
                <w:sz w:val="24"/>
                <w:szCs w:val="24"/>
              </w:rPr>
              <w:t>ètres.</w:t>
            </w:r>
          </w:p>
          <w:p w14:paraId="3AFD4FDD" w14:textId="245BCE5D" w:rsidR="00FD14F5" w:rsidRPr="00B43822" w:rsidRDefault="00FD14F5" w:rsidP="008D3040">
            <w:pPr>
              <w:rPr>
                <w:sz w:val="24"/>
                <w:szCs w:val="24"/>
              </w:rPr>
            </w:pPr>
            <w:r w:rsidRPr="00C224E2">
              <w:rPr>
                <w:sz w:val="24"/>
                <w:szCs w:val="24"/>
              </w:rPr>
              <w:t xml:space="preserve">Ainsi que deux journées </w:t>
            </w:r>
            <w:r w:rsidR="005A6F5B">
              <w:rPr>
                <w:sz w:val="24"/>
                <w:szCs w:val="24"/>
              </w:rPr>
              <w:t>de t</w:t>
            </w:r>
            <w:r w:rsidRPr="00C224E2">
              <w:rPr>
                <w:sz w:val="24"/>
                <w:szCs w:val="24"/>
              </w:rPr>
              <w:t xml:space="preserve">ests uniquement pour la </w:t>
            </w:r>
            <w:r w:rsidR="00031CE5" w:rsidRPr="00C224E2">
              <w:rPr>
                <w:sz w:val="24"/>
                <w:szCs w:val="24"/>
              </w:rPr>
              <w:t>vidéo</w:t>
            </w:r>
            <w:r w:rsidRPr="00C224E2">
              <w:rPr>
                <w:sz w:val="24"/>
                <w:szCs w:val="24"/>
              </w:rPr>
              <w:t xml:space="preserve"> sous-marine sous recycleur entre </w:t>
            </w:r>
            <w:r w:rsidR="00031CE5" w:rsidRPr="00C224E2">
              <w:rPr>
                <w:sz w:val="24"/>
                <w:szCs w:val="24"/>
              </w:rPr>
              <w:t xml:space="preserve">début </w:t>
            </w:r>
            <w:r w:rsidR="005A6F5B">
              <w:rPr>
                <w:sz w:val="24"/>
                <w:szCs w:val="24"/>
              </w:rPr>
              <w:t>m</w:t>
            </w:r>
            <w:r w:rsidR="00031CE5" w:rsidRPr="00C224E2">
              <w:rPr>
                <w:sz w:val="24"/>
                <w:szCs w:val="24"/>
              </w:rPr>
              <w:t>ai et le 17 juin</w:t>
            </w:r>
            <w:r w:rsidR="00802F72" w:rsidRPr="00C224E2">
              <w:rPr>
                <w:sz w:val="24"/>
                <w:szCs w:val="24"/>
              </w:rPr>
              <w:t xml:space="preserve">, les dates seront </w:t>
            </w:r>
            <w:r w:rsidR="00802F72" w:rsidRPr="00B43822">
              <w:rPr>
                <w:sz w:val="24"/>
                <w:szCs w:val="24"/>
              </w:rPr>
              <w:t>donn</w:t>
            </w:r>
            <w:r w:rsidR="005A6F5B" w:rsidRPr="00B43822">
              <w:rPr>
                <w:sz w:val="24"/>
                <w:szCs w:val="24"/>
              </w:rPr>
              <w:t>ées</w:t>
            </w:r>
            <w:r w:rsidR="00802F72" w:rsidRPr="00B43822">
              <w:rPr>
                <w:sz w:val="24"/>
                <w:szCs w:val="24"/>
              </w:rPr>
              <w:t xml:space="preserve"> ultérieurement. </w:t>
            </w:r>
          </w:p>
          <w:p w14:paraId="4E7153D7" w14:textId="77777777" w:rsidR="00C07197" w:rsidRPr="00B43822" w:rsidRDefault="00C07197" w:rsidP="008D3040">
            <w:pPr>
              <w:rPr>
                <w:iCs/>
                <w:sz w:val="24"/>
                <w:szCs w:val="24"/>
              </w:rPr>
            </w:pPr>
          </w:p>
          <w:p w14:paraId="1B7CA741" w14:textId="32F1EAA9" w:rsidR="00B80D1B" w:rsidRPr="00B43822" w:rsidRDefault="00B80D1B" w:rsidP="008D3040">
            <w:pPr>
              <w:rPr>
                <w:iCs/>
                <w:sz w:val="24"/>
                <w:szCs w:val="24"/>
              </w:rPr>
            </w:pPr>
            <w:r w:rsidRPr="00B43822">
              <w:rPr>
                <w:iCs/>
                <w:sz w:val="24"/>
                <w:szCs w:val="24"/>
              </w:rPr>
              <w:t xml:space="preserve">1 cadreur </w:t>
            </w:r>
            <w:r w:rsidR="007D4FB6" w:rsidRPr="00B43822">
              <w:rPr>
                <w:iCs/>
                <w:sz w:val="24"/>
                <w:szCs w:val="24"/>
              </w:rPr>
              <w:t>vidéo</w:t>
            </w:r>
            <w:r w:rsidR="005A6FB4" w:rsidRPr="00B43822">
              <w:rPr>
                <w:iCs/>
                <w:sz w:val="24"/>
                <w:szCs w:val="24"/>
              </w:rPr>
              <w:t xml:space="preserve"> professionnel</w:t>
            </w:r>
            <w:r w:rsidR="007D4FB6" w:rsidRPr="00B43822">
              <w:rPr>
                <w:iCs/>
                <w:sz w:val="24"/>
                <w:szCs w:val="24"/>
              </w:rPr>
              <w:t xml:space="preserve"> </w:t>
            </w:r>
            <w:r w:rsidR="00B132C2" w:rsidRPr="00B43822">
              <w:rPr>
                <w:iCs/>
                <w:sz w:val="24"/>
                <w:szCs w:val="24"/>
              </w:rPr>
              <w:t>équipé</w:t>
            </w:r>
            <w:r w:rsidRPr="00B43822">
              <w:rPr>
                <w:iCs/>
                <w:sz w:val="24"/>
                <w:szCs w:val="24"/>
              </w:rPr>
              <w:t xml:space="preserve"> d’un recycleur </w:t>
            </w:r>
            <w:r w:rsidR="007B69FB" w:rsidRPr="00B43822">
              <w:rPr>
                <w:iCs/>
                <w:sz w:val="24"/>
                <w:szCs w:val="24"/>
              </w:rPr>
              <w:t xml:space="preserve">fermé </w:t>
            </w:r>
          </w:p>
          <w:p w14:paraId="588E3597" w14:textId="05C41C95" w:rsidR="00B80D1B" w:rsidRPr="00B43822" w:rsidRDefault="00B80D1B" w:rsidP="008D3040">
            <w:pPr>
              <w:rPr>
                <w:iCs/>
                <w:sz w:val="24"/>
                <w:szCs w:val="24"/>
              </w:rPr>
            </w:pPr>
            <w:r w:rsidRPr="00B43822">
              <w:rPr>
                <w:iCs/>
                <w:sz w:val="24"/>
                <w:szCs w:val="24"/>
              </w:rPr>
              <w:t xml:space="preserve">1 photographe </w:t>
            </w:r>
            <w:r w:rsidR="005A6FB4" w:rsidRPr="00B43822">
              <w:rPr>
                <w:iCs/>
                <w:sz w:val="24"/>
                <w:szCs w:val="24"/>
              </w:rPr>
              <w:t xml:space="preserve">professionnel </w:t>
            </w:r>
            <w:r w:rsidRPr="00B43822">
              <w:rPr>
                <w:iCs/>
                <w:sz w:val="24"/>
                <w:szCs w:val="24"/>
              </w:rPr>
              <w:t xml:space="preserve">équipé d’un recycleur </w:t>
            </w:r>
            <w:r w:rsidR="007B69FB" w:rsidRPr="00B43822">
              <w:rPr>
                <w:iCs/>
                <w:sz w:val="24"/>
                <w:szCs w:val="24"/>
              </w:rPr>
              <w:t xml:space="preserve">fermé </w:t>
            </w:r>
          </w:p>
          <w:p w14:paraId="2F02FAD1" w14:textId="77777777" w:rsidR="00023582" w:rsidRPr="00E113BC" w:rsidRDefault="00023582" w:rsidP="008D3040">
            <w:pPr>
              <w:pStyle w:val="Titre2"/>
              <w:rPr>
                <w:sz w:val="24"/>
                <w:szCs w:val="24"/>
              </w:rPr>
            </w:pPr>
          </w:p>
          <w:p w14:paraId="02FB7476" w14:textId="48DCF33F" w:rsidR="00B80D1B" w:rsidRPr="00792834" w:rsidRDefault="00B80D1B" w:rsidP="008D3040">
            <w:pPr>
              <w:pStyle w:val="Titre2"/>
              <w:rPr>
                <w:sz w:val="24"/>
                <w:szCs w:val="24"/>
                <w:u w:val="single"/>
              </w:rPr>
            </w:pPr>
            <w:r w:rsidRPr="00792834">
              <w:rPr>
                <w:sz w:val="24"/>
                <w:szCs w:val="24"/>
                <w:u w:val="single"/>
              </w:rPr>
              <w:t>Type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de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fichier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à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produire</w:t>
            </w:r>
            <w:r w:rsidR="00023582" w:rsidRPr="00792834">
              <w:rPr>
                <w:spacing w:val="-2"/>
                <w:sz w:val="24"/>
                <w:szCs w:val="24"/>
                <w:u w:val="single"/>
              </w:rPr>
              <w:t xml:space="preserve"> pour la vidéo </w:t>
            </w:r>
          </w:p>
          <w:p w14:paraId="03AF91D0" w14:textId="3B5A2541" w:rsidR="00B80D1B" w:rsidRPr="005A6F5B" w:rsidRDefault="00B80D1B" w:rsidP="008D3040">
            <w:pPr>
              <w:pStyle w:val="Corpsdetexte"/>
              <w:spacing w:before="180"/>
              <w:ind w:left="100"/>
              <w:jc w:val="left"/>
            </w:pPr>
            <w:r w:rsidRPr="005A6F5B">
              <w:t xml:space="preserve">Demande </w:t>
            </w:r>
            <w:r w:rsidRPr="005A6F5B">
              <w:rPr>
                <w:spacing w:val="-4"/>
              </w:rPr>
              <w:t xml:space="preserve">de </w:t>
            </w:r>
            <w:r w:rsidRPr="005A6F5B">
              <w:t>clips</w:t>
            </w:r>
            <w:r w:rsidRPr="005A6F5B">
              <w:rPr>
                <w:spacing w:val="-3"/>
              </w:rPr>
              <w:t xml:space="preserve"> </w:t>
            </w:r>
            <w:r w:rsidRPr="005A6F5B">
              <w:t>courts,</w:t>
            </w:r>
            <w:r w:rsidRPr="005A6F5B">
              <w:rPr>
                <w:spacing w:val="-5"/>
              </w:rPr>
              <w:t xml:space="preserve"> </w:t>
            </w:r>
            <w:r w:rsidRPr="005A6F5B">
              <w:t>plus</w:t>
            </w:r>
            <w:r w:rsidRPr="005A6F5B">
              <w:rPr>
                <w:spacing w:val="-3"/>
              </w:rPr>
              <w:t xml:space="preserve"> </w:t>
            </w:r>
            <w:r w:rsidRPr="005A6F5B">
              <w:t>rapides</w:t>
            </w:r>
            <w:r w:rsidRPr="005A6F5B">
              <w:rPr>
                <w:spacing w:val="-1"/>
              </w:rPr>
              <w:t xml:space="preserve"> </w:t>
            </w:r>
            <w:r w:rsidRPr="005A6F5B">
              <w:t>à</w:t>
            </w:r>
            <w:r w:rsidRPr="005A6F5B">
              <w:rPr>
                <w:spacing w:val="-3"/>
              </w:rPr>
              <w:t xml:space="preserve"> </w:t>
            </w:r>
            <w:r w:rsidRPr="005A6F5B">
              <w:t>envoyer.</w:t>
            </w:r>
            <w:r w:rsidRPr="005A6F5B">
              <w:rPr>
                <w:spacing w:val="-3"/>
              </w:rPr>
              <w:t xml:space="preserve"> </w:t>
            </w:r>
            <w:r w:rsidRPr="005A6F5B">
              <w:t>Il</w:t>
            </w:r>
            <w:r w:rsidRPr="005A6F5B">
              <w:rPr>
                <w:spacing w:val="-5"/>
              </w:rPr>
              <w:t xml:space="preserve"> </w:t>
            </w:r>
            <w:r w:rsidRPr="005A6F5B">
              <w:t>est</w:t>
            </w:r>
            <w:r w:rsidRPr="005A6F5B">
              <w:rPr>
                <w:spacing w:val="-5"/>
              </w:rPr>
              <w:t xml:space="preserve"> </w:t>
            </w:r>
            <w:r w:rsidRPr="005A6F5B">
              <w:t>important</w:t>
            </w:r>
            <w:r w:rsidRPr="005A6F5B">
              <w:rPr>
                <w:spacing w:val="-2"/>
              </w:rPr>
              <w:t xml:space="preserve"> </w:t>
            </w:r>
            <w:r w:rsidRPr="005A6F5B">
              <w:t>de</w:t>
            </w:r>
            <w:r w:rsidRPr="005A6F5B">
              <w:rPr>
                <w:spacing w:val="-1"/>
              </w:rPr>
              <w:t xml:space="preserve"> </w:t>
            </w:r>
            <w:r w:rsidRPr="005A6F5B">
              <w:t>filmer</w:t>
            </w:r>
            <w:r w:rsidRPr="005A6F5B">
              <w:rPr>
                <w:spacing w:val="-1"/>
              </w:rPr>
              <w:t xml:space="preserve"> </w:t>
            </w:r>
            <w:r w:rsidRPr="005A6F5B">
              <w:t>«</w:t>
            </w:r>
            <w:r w:rsidRPr="005A6F5B">
              <w:rPr>
                <w:spacing w:val="-6"/>
              </w:rPr>
              <w:t xml:space="preserve"> </w:t>
            </w:r>
            <w:r w:rsidRPr="005A6F5B">
              <w:t>utile</w:t>
            </w:r>
            <w:r w:rsidRPr="005A6F5B">
              <w:rPr>
                <w:spacing w:val="-2"/>
              </w:rPr>
              <w:t xml:space="preserve"> </w:t>
            </w:r>
            <w:r w:rsidRPr="005A6F5B">
              <w:rPr>
                <w:spacing w:val="-10"/>
              </w:rPr>
              <w:t>»</w:t>
            </w:r>
          </w:p>
          <w:p w14:paraId="01797BDC" w14:textId="3D10797F" w:rsidR="00B80D1B" w:rsidRPr="005A6F5B" w:rsidRDefault="00B80D1B" w:rsidP="008D3040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180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doivent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envoyées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très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rapidement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montage,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encodé autour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 xml:space="preserve">de 10M est conseillé, toujours en </w:t>
            </w:r>
            <w:r w:rsidRPr="005A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1080i.</w:t>
            </w:r>
          </w:p>
          <w:p w14:paraId="2C91603C" w14:textId="05CF624E" w:rsidR="00B80D1B" w:rsidRPr="005A6F5B" w:rsidRDefault="00B80D1B" w:rsidP="008D3040">
            <w:pPr>
              <w:pStyle w:val="Titre1"/>
              <w:ind w:left="820"/>
              <w:rPr>
                <w:b/>
                <w:bCs/>
                <w:sz w:val="24"/>
                <w:szCs w:val="24"/>
              </w:rPr>
            </w:pPr>
            <w:r w:rsidRPr="005A6F5B">
              <w:rPr>
                <w:b/>
                <w:bCs/>
                <w:sz w:val="24"/>
                <w:szCs w:val="24"/>
              </w:rPr>
              <w:t>Formats</w:t>
            </w:r>
            <w:r w:rsidRPr="005A6F5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demandés</w:t>
            </w:r>
            <w:r w:rsidRPr="005A6F5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: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 xml:space="preserve">AVC, MP4, </w:t>
            </w:r>
            <w:r w:rsidRPr="005A6F5B">
              <w:rPr>
                <w:b/>
                <w:bCs/>
                <w:spacing w:val="-5"/>
                <w:sz w:val="24"/>
                <w:szCs w:val="24"/>
              </w:rPr>
              <w:t>MOV</w:t>
            </w:r>
          </w:p>
          <w:p w14:paraId="1F7756B5" w14:textId="1D9B14CB" w:rsidR="00B80D1B" w:rsidRPr="005A6F5B" w:rsidRDefault="00B80D1B" w:rsidP="00303F14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nécessitent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traitement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rapide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connexion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servant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l’envoi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est</w:t>
            </w:r>
            <w:r w:rsidR="00303F14"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bonne,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encodé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au-dessus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10M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limitant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50M</w:t>
            </w:r>
            <w:r w:rsidRPr="005A6F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maximum</w:t>
            </w:r>
          </w:p>
          <w:p w14:paraId="40462D7A" w14:textId="20B6DCC1" w:rsidR="00B80D1B" w:rsidRPr="005A6F5B" w:rsidRDefault="00B80D1B" w:rsidP="009F1C58">
            <w:pPr>
              <w:pStyle w:val="Titre1"/>
              <w:ind w:left="847"/>
              <w:rPr>
                <w:b/>
                <w:bCs/>
                <w:sz w:val="24"/>
                <w:szCs w:val="24"/>
              </w:rPr>
            </w:pPr>
            <w:r w:rsidRPr="005A6F5B">
              <w:rPr>
                <w:b/>
                <w:bCs/>
                <w:sz w:val="24"/>
                <w:szCs w:val="24"/>
              </w:rPr>
              <w:t>Format</w:t>
            </w:r>
            <w:r w:rsidRPr="005A6F5B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9F1C58" w:rsidRPr="005A6F5B">
              <w:rPr>
                <w:b/>
                <w:bCs/>
                <w:sz w:val="24"/>
                <w:szCs w:val="24"/>
              </w:rPr>
              <w:t>demand</w:t>
            </w:r>
            <w:r w:rsidRPr="005A6F5B">
              <w:rPr>
                <w:b/>
                <w:bCs/>
                <w:sz w:val="24"/>
                <w:szCs w:val="24"/>
              </w:rPr>
              <w:t>é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: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6F5B">
              <w:rPr>
                <w:b/>
                <w:bCs/>
                <w:spacing w:val="-4"/>
                <w:sz w:val="24"/>
                <w:szCs w:val="24"/>
              </w:rPr>
              <w:t>XDCam</w:t>
            </w:r>
            <w:proofErr w:type="spellEnd"/>
          </w:p>
          <w:p w14:paraId="7B11C827" w14:textId="77777777" w:rsidR="009F1C58" w:rsidRDefault="009F1C58" w:rsidP="009F1C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  <w:sz w:val="24"/>
                <w:szCs w:val="24"/>
              </w:rPr>
            </w:pPr>
          </w:p>
          <w:p w14:paraId="4FF21F8E" w14:textId="07F1AE51" w:rsidR="00AE336A" w:rsidRPr="005A6F5B" w:rsidRDefault="00AE336A" w:rsidP="005A6F5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b/>
                <w:i/>
                <w:spacing w:val="-2"/>
                <w:sz w:val="24"/>
                <w:szCs w:val="24"/>
                <w:u w:val="single"/>
              </w:rPr>
            </w:pPr>
            <w:r w:rsidRPr="005A6F5B">
              <w:rPr>
                <w:b/>
                <w:i/>
                <w:spacing w:val="-2"/>
                <w:sz w:val="24"/>
                <w:szCs w:val="24"/>
                <w:u w:val="single"/>
              </w:rPr>
              <w:t>Post production :</w:t>
            </w:r>
          </w:p>
          <w:p w14:paraId="21F9AB85" w14:textId="77777777" w:rsidR="00AE336A" w:rsidRPr="00AE336A" w:rsidRDefault="00AE336A" w:rsidP="00AE336A">
            <w:pPr>
              <w:pStyle w:val="Paragraphedeliste"/>
              <w:widowControl w:val="0"/>
              <w:autoSpaceDE w:val="0"/>
              <w:autoSpaceDN w:val="0"/>
              <w:adjustRightInd w:val="0"/>
              <w:spacing w:before="120"/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7D43A6" w14:textId="45597EB8" w:rsidR="009F1C58" w:rsidRPr="00B43822" w:rsidRDefault="009F1C58" w:rsidP="009F1C5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E113BC">
              <w:rPr>
                <w:rFonts w:eastAsiaTheme="minorHAnsi"/>
                <w:sz w:val="24"/>
                <w:szCs w:val="24"/>
              </w:rPr>
              <w:t>Les r</w:t>
            </w:r>
            <w:r w:rsidR="005A6F5B">
              <w:rPr>
                <w:rFonts w:eastAsiaTheme="minorHAnsi"/>
                <w:sz w:val="24"/>
                <w:szCs w:val="24"/>
              </w:rPr>
              <w:t>us</w:t>
            </w:r>
            <w:r w:rsidRPr="00E113BC">
              <w:rPr>
                <w:rFonts w:eastAsiaTheme="minorHAnsi"/>
                <w:sz w:val="24"/>
                <w:szCs w:val="24"/>
              </w:rPr>
              <w:t>h</w:t>
            </w:r>
            <w:r w:rsidR="005A6F5B">
              <w:rPr>
                <w:rFonts w:eastAsiaTheme="minorHAnsi"/>
                <w:sz w:val="24"/>
                <w:szCs w:val="24"/>
              </w:rPr>
              <w:t>s</w:t>
            </w:r>
            <w:r w:rsidRPr="00E113BC">
              <w:rPr>
                <w:rFonts w:eastAsiaTheme="minorHAnsi"/>
                <w:sz w:val="24"/>
                <w:szCs w:val="24"/>
              </w:rPr>
              <w:t xml:space="preserve"> dev</w:t>
            </w:r>
            <w:r w:rsidR="005A6F5B">
              <w:rPr>
                <w:rFonts w:eastAsiaTheme="minorHAnsi"/>
                <w:sz w:val="24"/>
                <w:szCs w:val="24"/>
              </w:rPr>
              <w:t>r</w:t>
            </w:r>
            <w:r w:rsidRPr="00E113BC">
              <w:rPr>
                <w:rFonts w:eastAsiaTheme="minorHAnsi"/>
                <w:sz w:val="24"/>
                <w:szCs w:val="24"/>
              </w:rPr>
              <w:t>on</w:t>
            </w:r>
            <w:r w:rsidR="005A6F5B">
              <w:rPr>
                <w:rFonts w:eastAsiaTheme="minorHAnsi"/>
                <w:sz w:val="24"/>
                <w:szCs w:val="24"/>
              </w:rPr>
              <w:t>t</w:t>
            </w:r>
            <w:r w:rsidRPr="00E113BC">
              <w:rPr>
                <w:rFonts w:eastAsiaTheme="minorHAnsi"/>
                <w:sz w:val="24"/>
                <w:szCs w:val="24"/>
              </w:rPr>
              <w:t xml:space="preserve"> être </w:t>
            </w:r>
            <w:r w:rsidRPr="00B43822">
              <w:rPr>
                <w:rFonts w:eastAsiaTheme="minorHAnsi"/>
                <w:sz w:val="24"/>
                <w:szCs w:val="24"/>
              </w:rPr>
              <w:t>envoyé</w:t>
            </w:r>
            <w:r w:rsidR="005A6F5B" w:rsidRPr="00B43822">
              <w:rPr>
                <w:rFonts w:eastAsiaTheme="minorHAnsi"/>
                <w:sz w:val="24"/>
                <w:szCs w:val="24"/>
              </w:rPr>
              <w:t>s</w:t>
            </w:r>
            <w:r w:rsidRPr="00B43822">
              <w:rPr>
                <w:rFonts w:eastAsiaTheme="minorHAnsi"/>
                <w:sz w:val="24"/>
                <w:szCs w:val="24"/>
              </w:rPr>
              <w:t xml:space="preserve"> le 18 juin après la prise </w:t>
            </w:r>
            <w:proofErr w:type="gramStart"/>
            <w:r w:rsidRPr="00B43822">
              <w:rPr>
                <w:rFonts w:eastAsiaTheme="minorHAnsi"/>
                <w:sz w:val="24"/>
                <w:szCs w:val="24"/>
              </w:rPr>
              <w:t>d’image </w:t>
            </w:r>
            <w:r w:rsidR="008E652D" w:rsidRPr="00B43822">
              <w:rPr>
                <w:rFonts w:eastAsiaTheme="minorHAnsi"/>
                <w:sz w:val="24"/>
                <w:szCs w:val="24"/>
              </w:rPr>
              <w:t xml:space="preserve"> </w:t>
            </w:r>
            <w:r w:rsidR="0099134A" w:rsidRPr="00B43822">
              <w:rPr>
                <w:rFonts w:eastAsiaTheme="minorHAnsi"/>
                <w:sz w:val="24"/>
                <w:szCs w:val="24"/>
              </w:rPr>
              <w:t>depuis</w:t>
            </w:r>
            <w:proofErr w:type="gramEnd"/>
            <w:r w:rsidR="0099134A" w:rsidRPr="00B43822">
              <w:rPr>
                <w:rFonts w:eastAsiaTheme="minorHAnsi"/>
                <w:sz w:val="24"/>
                <w:szCs w:val="24"/>
              </w:rPr>
              <w:t xml:space="preserve"> un bureau sur place </w:t>
            </w:r>
            <w:r w:rsidR="005F3620" w:rsidRPr="00B43822">
              <w:rPr>
                <w:rFonts w:eastAsiaTheme="minorHAnsi"/>
                <w:sz w:val="24"/>
                <w:szCs w:val="24"/>
              </w:rPr>
              <w:t xml:space="preserve">qui sera mis à disposition </w:t>
            </w:r>
            <w:r w:rsidR="008E652D" w:rsidRPr="00B43822">
              <w:rPr>
                <w:rFonts w:eastAsiaTheme="minorHAnsi"/>
                <w:sz w:val="24"/>
                <w:szCs w:val="24"/>
              </w:rPr>
              <w:t>:</w:t>
            </w:r>
          </w:p>
          <w:p w14:paraId="2804C632" w14:textId="428E92E5" w:rsidR="00B80D1B" w:rsidRPr="00B43822" w:rsidRDefault="00B80D1B" w:rsidP="00B80D1B">
            <w:pPr>
              <w:pStyle w:val="Titre2"/>
              <w:rPr>
                <w:rFonts w:ascii="Calibri" w:eastAsiaTheme="minorHAnsi" w:hAnsi="Calibri" w:cs="Calibri"/>
                <w:b w:val="0"/>
                <w:bCs/>
                <w:sz w:val="24"/>
                <w:szCs w:val="24"/>
              </w:rPr>
            </w:pPr>
            <w:r w:rsidRPr="00B43822">
              <w:rPr>
                <w:sz w:val="24"/>
                <w:szCs w:val="24"/>
              </w:rPr>
              <w:t>Dépôt</w:t>
            </w:r>
            <w:r w:rsidRPr="00B43822">
              <w:rPr>
                <w:spacing w:val="-3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FTP</w:t>
            </w:r>
            <w:r w:rsidRPr="00B43822">
              <w:rPr>
                <w:spacing w:val="-4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sur</w:t>
            </w:r>
            <w:r w:rsidRPr="00B43822">
              <w:rPr>
                <w:spacing w:val="-3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un</w:t>
            </w:r>
            <w:r w:rsidRPr="00B43822">
              <w:rPr>
                <w:spacing w:val="-4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serveur</w:t>
            </w:r>
            <w:r w:rsidRPr="00B43822">
              <w:rPr>
                <w:spacing w:val="-5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géré</w:t>
            </w:r>
            <w:r w:rsidRPr="00B43822">
              <w:rPr>
                <w:spacing w:val="-3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par</w:t>
            </w:r>
            <w:r w:rsidRPr="00B43822">
              <w:rPr>
                <w:spacing w:val="-3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les</w:t>
            </w:r>
            <w:r w:rsidRPr="00B43822">
              <w:rPr>
                <w:spacing w:val="-4"/>
                <w:sz w:val="24"/>
                <w:szCs w:val="24"/>
              </w:rPr>
              <w:t xml:space="preserve"> </w:t>
            </w:r>
            <w:r w:rsidRPr="00B43822">
              <w:rPr>
                <w:sz w:val="24"/>
                <w:szCs w:val="24"/>
              </w:rPr>
              <w:t>équipes</w:t>
            </w:r>
            <w:r w:rsidR="00F31F26" w:rsidRPr="00B43822">
              <w:rPr>
                <w:sz w:val="24"/>
                <w:szCs w:val="24"/>
              </w:rPr>
              <w:t xml:space="preserve"> </w:t>
            </w:r>
            <w:r w:rsidR="00F31F26" w:rsidRPr="00B43822">
              <w:rPr>
                <w:spacing w:val="-2"/>
                <w:sz w:val="24"/>
                <w:szCs w:val="24"/>
              </w:rPr>
              <w:t>de</w:t>
            </w:r>
            <w:r w:rsidR="000B4C93" w:rsidRPr="00B43822">
              <w:rPr>
                <w:spacing w:val="-2"/>
                <w:sz w:val="24"/>
                <w:szCs w:val="24"/>
              </w:rPr>
              <w:t> :</w:t>
            </w:r>
            <w:r w:rsidR="00F31F26" w:rsidRPr="00B43822">
              <w:rPr>
                <w:spacing w:val="-2"/>
                <w:sz w:val="24"/>
                <w:szCs w:val="24"/>
              </w:rPr>
              <w:t xml:space="preserve"> </w:t>
            </w:r>
            <w:r w:rsidR="00F31F26" w:rsidRPr="00B43822">
              <w:rPr>
                <w:rFonts w:ascii="Calibri" w:eastAsiaTheme="minorHAnsi" w:hAnsi="Calibri" w:cs="Calibri"/>
                <w:b w:val="0"/>
                <w:bCs/>
                <w:sz w:val="24"/>
                <w:szCs w:val="24"/>
              </w:rPr>
              <w:t>sera communiqué ultérieurement</w:t>
            </w:r>
          </w:p>
          <w:p w14:paraId="3020F268" w14:textId="48310E08" w:rsidR="000C038A" w:rsidRPr="00B43822" w:rsidRDefault="000C038A" w:rsidP="000C038A">
            <w:pPr>
              <w:rPr>
                <w:rFonts w:eastAsiaTheme="minorHAnsi"/>
                <w:sz w:val="24"/>
                <w:szCs w:val="24"/>
              </w:rPr>
            </w:pPr>
            <w:r w:rsidRPr="00B43822">
              <w:rPr>
                <w:rFonts w:eastAsiaTheme="minorHAnsi"/>
                <w:sz w:val="24"/>
                <w:szCs w:val="24"/>
              </w:rPr>
              <w:t xml:space="preserve">Le </w:t>
            </w:r>
            <w:r w:rsidR="008327F5" w:rsidRPr="00B43822">
              <w:rPr>
                <w:rFonts w:eastAsiaTheme="minorHAnsi"/>
                <w:sz w:val="24"/>
                <w:szCs w:val="24"/>
              </w:rPr>
              <w:t>prestataire</w:t>
            </w:r>
            <w:r w:rsidRPr="00B43822">
              <w:rPr>
                <w:rFonts w:eastAsiaTheme="minorHAnsi"/>
                <w:sz w:val="24"/>
                <w:szCs w:val="24"/>
              </w:rPr>
              <w:t xml:space="preserve"> devra </w:t>
            </w:r>
            <w:r w:rsidR="008327F5" w:rsidRPr="00B43822">
              <w:rPr>
                <w:rFonts w:eastAsiaTheme="minorHAnsi"/>
                <w:sz w:val="24"/>
                <w:szCs w:val="24"/>
              </w:rPr>
              <w:t xml:space="preserve">faire un test avant </w:t>
            </w:r>
          </w:p>
          <w:p w14:paraId="21F25F66" w14:textId="77777777" w:rsidR="00DF1B10" w:rsidRPr="00B43822" w:rsidRDefault="00DF1B10" w:rsidP="00592433">
            <w:pPr>
              <w:rPr>
                <w:rFonts w:ascii="Calibri" w:eastAsiaTheme="minorHAnsi" w:hAnsi="Calibri" w:cs="Calibri"/>
                <w:sz w:val="24"/>
                <w:szCs w:val="24"/>
              </w:rPr>
            </w:pPr>
          </w:p>
          <w:p w14:paraId="6501E8A4" w14:textId="5D4491DB" w:rsidR="00592433" w:rsidRPr="00B43822" w:rsidRDefault="00592433" w:rsidP="00592433">
            <w:pPr>
              <w:rPr>
                <w:rFonts w:eastAsiaTheme="minorHAnsi"/>
                <w:sz w:val="24"/>
                <w:szCs w:val="24"/>
              </w:rPr>
            </w:pPr>
            <w:r w:rsidRPr="00B43822">
              <w:rPr>
                <w:rFonts w:eastAsiaTheme="minorHAnsi"/>
                <w:sz w:val="24"/>
                <w:szCs w:val="24"/>
              </w:rPr>
              <w:t xml:space="preserve">Le serveur : </w:t>
            </w:r>
            <w:r w:rsidR="00833EC8" w:rsidRPr="00B43822">
              <w:rPr>
                <w:rFonts w:eastAsiaTheme="minorHAnsi"/>
                <w:sz w:val="24"/>
                <w:szCs w:val="24"/>
              </w:rPr>
              <w:t>sera communiqué</w:t>
            </w:r>
            <w:r w:rsidRPr="00B43822">
              <w:rPr>
                <w:rFonts w:eastAsiaTheme="minorHAnsi"/>
                <w:sz w:val="24"/>
                <w:szCs w:val="24"/>
              </w:rPr>
              <w:t xml:space="preserve"> ultérieurement</w:t>
            </w:r>
          </w:p>
          <w:p w14:paraId="36E7E460" w14:textId="2A9C5A7F" w:rsidR="00592433" w:rsidRPr="00B43822" w:rsidRDefault="00592433" w:rsidP="00592433">
            <w:pPr>
              <w:rPr>
                <w:rFonts w:eastAsiaTheme="minorHAnsi"/>
                <w:sz w:val="24"/>
                <w:szCs w:val="24"/>
              </w:rPr>
            </w:pPr>
            <w:r w:rsidRPr="00B43822">
              <w:rPr>
                <w:rFonts w:eastAsiaTheme="minorHAnsi"/>
                <w:sz w:val="24"/>
                <w:szCs w:val="24"/>
              </w:rPr>
              <w:t>Login</w:t>
            </w:r>
            <w:r w:rsidR="00833EC8" w:rsidRPr="00B43822">
              <w:rPr>
                <w:rFonts w:eastAsiaTheme="minorHAnsi"/>
                <w:sz w:val="24"/>
                <w:szCs w:val="24"/>
              </w:rPr>
              <w:t> : sera communiqué ultérieurement</w:t>
            </w:r>
          </w:p>
          <w:p w14:paraId="42C015DF" w14:textId="4B488F1B" w:rsidR="00833EC8" w:rsidRPr="00B43822" w:rsidRDefault="00833EC8" w:rsidP="00592433">
            <w:pPr>
              <w:rPr>
                <w:rFonts w:eastAsiaTheme="minorHAnsi"/>
                <w:sz w:val="24"/>
                <w:szCs w:val="24"/>
              </w:rPr>
            </w:pPr>
            <w:r w:rsidRPr="00B43822">
              <w:rPr>
                <w:rFonts w:eastAsiaTheme="minorHAnsi"/>
                <w:sz w:val="24"/>
                <w:szCs w:val="24"/>
              </w:rPr>
              <w:t>Mot de passe : sera communiqué ultérieurement</w:t>
            </w:r>
          </w:p>
          <w:p w14:paraId="59B90C93" w14:textId="77777777" w:rsidR="00833EC8" w:rsidRPr="00E113BC" w:rsidRDefault="00833EC8" w:rsidP="00592433">
            <w:pPr>
              <w:rPr>
                <w:sz w:val="24"/>
                <w:szCs w:val="24"/>
              </w:rPr>
            </w:pPr>
          </w:p>
          <w:p w14:paraId="7D806C99" w14:textId="31FCABD9" w:rsidR="00B71E7D" w:rsidRPr="00E113BC" w:rsidRDefault="00B71E7D" w:rsidP="00B71E7D">
            <w:pPr>
              <w:pStyle w:val="Titre2"/>
              <w:rPr>
                <w:color w:val="FF0000"/>
                <w:spacing w:val="-2"/>
                <w:sz w:val="24"/>
                <w:szCs w:val="24"/>
              </w:rPr>
            </w:pPr>
            <w:r w:rsidRPr="00792834">
              <w:rPr>
                <w:sz w:val="24"/>
                <w:szCs w:val="24"/>
                <w:u w:val="single"/>
              </w:rPr>
              <w:t>Type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de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fichier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à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produire pour les photos sous-marines</w:t>
            </w:r>
            <w:r w:rsidRPr="00E113BC">
              <w:rPr>
                <w:spacing w:val="-2"/>
                <w:sz w:val="24"/>
                <w:szCs w:val="24"/>
              </w:rPr>
              <w:t xml:space="preserve"> :  </w:t>
            </w:r>
          </w:p>
          <w:p w14:paraId="42D33313" w14:textId="77777777" w:rsidR="00B71E7D" w:rsidRPr="00E113BC" w:rsidRDefault="00B71E7D" w:rsidP="00B71E7D">
            <w:pPr>
              <w:pStyle w:val="Titre2"/>
              <w:rPr>
                <w:color w:val="FF0000"/>
                <w:spacing w:val="-2"/>
                <w:sz w:val="24"/>
                <w:szCs w:val="24"/>
              </w:rPr>
            </w:pPr>
          </w:p>
          <w:p w14:paraId="3B5B45BB" w14:textId="77777777" w:rsidR="00B71E7D" w:rsidRPr="00B43822" w:rsidRDefault="00B71E7D" w:rsidP="00B71E7D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B43822">
              <w:rPr>
                <w:b w:val="0"/>
                <w:bCs/>
                <w:spacing w:val="-2"/>
                <w:sz w:val="24"/>
                <w:szCs w:val="24"/>
              </w:rPr>
              <w:t>Les photos seront transmises à </w:t>
            </w:r>
            <w:r w:rsidRPr="00B43822">
              <w:rPr>
                <w:b w:val="0"/>
                <w:bCs/>
                <w:color w:val="FF0000"/>
                <w:spacing w:val="-2"/>
                <w:sz w:val="24"/>
                <w:szCs w:val="24"/>
              </w:rPr>
              <w:t xml:space="preserve">: </w:t>
            </w:r>
            <w:r w:rsidRPr="00B43822"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</w:rPr>
              <w:t>sera communiqué ultérieurement</w:t>
            </w:r>
          </w:p>
          <w:p w14:paraId="378EEB01" w14:textId="77777777" w:rsidR="00B71E7D" w:rsidRPr="00B43822" w:rsidRDefault="00B71E7D" w:rsidP="00B71E7D">
            <w:pPr>
              <w:rPr>
                <w:bCs/>
                <w:i/>
                <w:iCs/>
                <w:sz w:val="24"/>
                <w:szCs w:val="24"/>
              </w:rPr>
            </w:pPr>
            <w:r w:rsidRPr="00B43822">
              <w:rPr>
                <w:bCs/>
                <w:i/>
                <w:iCs/>
                <w:sz w:val="24"/>
                <w:szCs w:val="24"/>
              </w:rPr>
              <w:t xml:space="preserve">Format : </w:t>
            </w:r>
            <w:r w:rsidRPr="00B43822">
              <w:rPr>
                <w:bCs/>
                <w:i/>
                <w:iCs/>
                <w:color w:val="000000" w:themeColor="text1"/>
                <w:spacing w:val="-2"/>
                <w:sz w:val="24"/>
                <w:szCs w:val="24"/>
              </w:rPr>
              <w:t>RAW/JPEG HD</w:t>
            </w:r>
          </w:p>
          <w:p w14:paraId="00DA5790" w14:textId="77777777" w:rsidR="00B71E7D" w:rsidRPr="00B43822" w:rsidRDefault="00B71E7D" w:rsidP="00B71E7D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B43822">
              <w:rPr>
                <w:b w:val="0"/>
                <w:bCs/>
                <w:spacing w:val="-2"/>
                <w:sz w:val="24"/>
                <w:szCs w:val="24"/>
              </w:rPr>
              <w:t xml:space="preserve">Comment : </w:t>
            </w:r>
            <w:r w:rsidRPr="00B43822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/</w:t>
            </w:r>
          </w:p>
          <w:p w14:paraId="535DECC1" w14:textId="6976C324" w:rsidR="00B71E7D" w:rsidRDefault="00B71E7D" w:rsidP="00B71E7D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B43822">
              <w:rPr>
                <w:b w:val="0"/>
                <w:bCs/>
                <w:spacing w:val="-2"/>
                <w:sz w:val="24"/>
                <w:szCs w:val="24"/>
              </w:rPr>
              <w:t>Dans quel délai </w:t>
            </w:r>
            <w:r w:rsidRPr="00B43822">
              <w:rPr>
                <w:b w:val="0"/>
                <w:bCs/>
                <w:color w:val="FF0000"/>
                <w:spacing w:val="-2"/>
                <w:sz w:val="24"/>
                <w:szCs w:val="24"/>
              </w:rPr>
              <w:t xml:space="preserve">: </w:t>
            </w:r>
            <w:r w:rsidRPr="00B43822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dès que possible – avant 10 :30</w:t>
            </w:r>
            <w:r w:rsidRPr="00DC300A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  </w:t>
            </w:r>
          </w:p>
          <w:p w14:paraId="14FADE27" w14:textId="77777777" w:rsidR="0079688E" w:rsidRPr="0079688E" w:rsidRDefault="0079688E" w:rsidP="0079688E"/>
          <w:p w14:paraId="3F88194D" w14:textId="12CCC96D" w:rsidR="00383C9F" w:rsidRPr="00383C9F" w:rsidRDefault="00383C9F" w:rsidP="0079688E">
            <w:pPr>
              <w:pStyle w:val="Corpsdetexte"/>
              <w:tabs>
                <w:tab w:val="left" w:pos="3096"/>
              </w:tabs>
              <w:spacing w:before="1" w:line="480" w:lineRule="auto"/>
              <w:ind w:right="7390"/>
              <w:rPr>
                <w:rFonts w:eastAsia="Times New Roman"/>
                <w:b/>
                <w:i/>
                <w:spacing w:val="-2"/>
              </w:rPr>
            </w:pPr>
            <w:r w:rsidRPr="00F61693">
              <w:rPr>
                <w:rFonts w:eastAsia="Times New Roman"/>
                <w:b/>
                <w:i/>
                <w:spacing w:val="-2"/>
                <w:u w:val="single"/>
              </w:rPr>
              <w:lastRenderedPageBreak/>
              <w:t>M</w:t>
            </w:r>
            <w:r w:rsidR="0079688E" w:rsidRPr="00F61693">
              <w:rPr>
                <w:rFonts w:eastAsia="Times New Roman"/>
                <w:b/>
                <w:i/>
                <w:spacing w:val="-2"/>
                <w:u w:val="single"/>
              </w:rPr>
              <w:t>atériel demandé sur place</w:t>
            </w:r>
            <w:r w:rsidR="0079688E">
              <w:rPr>
                <w:rFonts w:eastAsia="Times New Roman"/>
                <w:b/>
                <w:i/>
                <w:spacing w:val="-2"/>
              </w:rPr>
              <w:t> :</w:t>
            </w:r>
          </w:p>
          <w:p w14:paraId="66659D46" w14:textId="77777777" w:rsidR="00383C9F" w:rsidRPr="005A6F5B" w:rsidRDefault="00383C9F" w:rsidP="00383C9F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line="1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ordinateur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lequel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été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copiés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rushs</w:t>
            </w:r>
          </w:p>
          <w:p w14:paraId="634F78EB" w14:textId="75671007" w:rsidR="00383C9F" w:rsidRPr="005A6F5B" w:rsidRDefault="00383C9F" w:rsidP="00383C9F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1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Utilisation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d’un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Filezilla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connecter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168D399F" w14:textId="3823B004" w:rsidR="007D4FB6" w:rsidRPr="005A6F5B" w:rsidRDefault="00383C9F" w:rsidP="0079688E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2" w:line="235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connexion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filaire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50M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F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modem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débit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r w:rsidRPr="005A6F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 xml:space="preserve">important en </w:t>
            </w:r>
            <w:proofErr w:type="spellStart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 xml:space="preserve">, moins les temps de transfert seront </w:t>
            </w:r>
            <w:proofErr w:type="gramStart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longs</w:t>
            </w:r>
            <w:r w:rsidR="00BA3CF5" w:rsidRPr="005A6F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24150693" w14:textId="77777777" w:rsidR="00BA3CF5" w:rsidRDefault="00BA3CF5" w:rsidP="005A6F5B">
            <w:pPr>
              <w:pStyle w:val="Paragraphedeliste"/>
              <w:widowControl w:val="0"/>
              <w:tabs>
                <w:tab w:val="left" w:pos="820"/>
              </w:tabs>
              <w:autoSpaceDE w:val="0"/>
              <w:autoSpaceDN w:val="0"/>
              <w:spacing w:before="2" w:line="235" w:lineRule="auto"/>
              <w:ind w:left="820" w:right="114"/>
              <w:rPr>
                <w:sz w:val="24"/>
                <w:szCs w:val="24"/>
              </w:rPr>
            </w:pPr>
          </w:p>
          <w:p w14:paraId="1A47583E" w14:textId="4A781686" w:rsidR="00BA3CF5" w:rsidRPr="00DB5CCB" w:rsidRDefault="00CB7F93" w:rsidP="00DB5CCB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28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Droits</w:t>
            </w:r>
            <w:r w:rsidR="00660C5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 xml:space="preserve"> à l’</w:t>
            </w:r>
            <w:r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image</w:t>
            </w:r>
            <w:r w:rsidR="00BA3CF5"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 :</w:t>
            </w:r>
          </w:p>
          <w:p w14:paraId="576D1898" w14:textId="7C04FA61" w:rsidR="0085077F" w:rsidRPr="00E113BC" w:rsidRDefault="0085077F" w:rsidP="0085077F">
            <w:pPr>
              <w:jc w:val="both"/>
              <w:rPr>
                <w:iCs/>
                <w:sz w:val="24"/>
                <w:szCs w:val="24"/>
              </w:rPr>
            </w:pPr>
            <w:r w:rsidRPr="00E113BC">
              <w:rPr>
                <w:iCs/>
                <w:sz w:val="24"/>
                <w:szCs w:val="24"/>
              </w:rPr>
              <w:t xml:space="preserve">Le prestataire devra faire </w:t>
            </w:r>
            <w:r w:rsidR="00F049BF">
              <w:rPr>
                <w:iCs/>
                <w:sz w:val="24"/>
                <w:szCs w:val="24"/>
              </w:rPr>
              <w:t>« </w:t>
            </w:r>
            <w:r w:rsidRPr="00E113BC">
              <w:rPr>
                <w:iCs/>
                <w:sz w:val="24"/>
                <w:szCs w:val="24"/>
              </w:rPr>
              <w:t xml:space="preserve">une </w:t>
            </w:r>
            <w:r w:rsidRPr="00E113BC">
              <w:rPr>
                <w:sz w:val="24"/>
                <w:szCs w:val="24"/>
              </w:rPr>
              <w:t xml:space="preserve">cession exclusive </w:t>
            </w:r>
            <w:r w:rsidRPr="00B43822">
              <w:rPr>
                <w:sz w:val="24"/>
                <w:szCs w:val="24"/>
              </w:rPr>
              <w:t xml:space="preserve">des droits à PARIS2024/CIO pour </w:t>
            </w:r>
            <w:r w:rsidRPr="00E113BC">
              <w:rPr>
                <w:sz w:val="24"/>
                <w:szCs w:val="24"/>
              </w:rPr>
              <w:t>une durée illimitée »</w:t>
            </w:r>
            <w:r w:rsidR="00660C54">
              <w:rPr>
                <w:sz w:val="24"/>
                <w:szCs w:val="24"/>
              </w:rPr>
              <w:t>.</w:t>
            </w:r>
          </w:p>
          <w:p w14:paraId="1D415528" w14:textId="77777777" w:rsidR="0085077F" w:rsidRDefault="0085077F" w:rsidP="00EC542C">
            <w:pPr>
              <w:pStyle w:val="Paragraphedeliste"/>
              <w:widowControl w:val="0"/>
              <w:tabs>
                <w:tab w:val="left" w:pos="820"/>
              </w:tabs>
              <w:autoSpaceDE w:val="0"/>
              <w:autoSpaceDN w:val="0"/>
              <w:spacing w:before="2" w:line="235" w:lineRule="auto"/>
              <w:ind w:left="820" w:right="114"/>
              <w:rPr>
                <w:sz w:val="24"/>
                <w:szCs w:val="24"/>
              </w:rPr>
            </w:pPr>
          </w:p>
          <w:p w14:paraId="4B3AF4DF" w14:textId="29C1D74F" w:rsidR="00EF044B" w:rsidRPr="00E113BC" w:rsidRDefault="00EF044B" w:rsidP="00EF044B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28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4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Réunions </w:t>
            </w:r>
            <w:r w:rsidR="00BF125F" w:rsidRPr="00BA74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préparatoires</w:t>
            </w:r>
            <w:r w:rsidR="00BF125F" w:rsidRPr="00E11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</w:p>
          <w:p w14:paraId="2FD0E1F5" w14:textId="2FDE53D2" w:rsidR="00EF044B" w:rsidRPr="00E113BC" w:rsidRDefault="00EF044B" w:rsidP="00EF044B">
            <w:pPr>
              <w:spacing w:before="120"/>
              <w:jc w:val="both"/>
              <w:rPr>
                <w:iCs/>
                <w:sz w:val="24"/>
                <w:szCs w:val="24"/>
              </w:rPr>
            </w:pPr>
            <w:r w:rsidRPr="00E113BC">
              <w:rPr>
                <w:iCs/>
                <w:sz w:val="24"/>
                <w:szCs w:val="24"/>
              </w:rPr>
              <w:t xml:space="preserve">Le prestataire devra identifier un référent qui </w:t>
            </w:r>
            <w:r w:rsidR="00BC74BB" w:rsidRPr="00E113BC">
              <w:rPr>
                <w:iCs/>
                <w:sz w:val="24"/>
                <w:szCs w:val="24"/>
              </w:rPr>
              <w:t>aura la charge</w:t>
            </w:r>
            <w:r w:rsidRPr="00E113BC">
              <w:rPr>
                <w:iCs/>
                <w:sz w:val="24"/>
                <w:szCs w:val="24"/>
              </w:rPr>
              <w:t xml:space="preserve"> de participer </w:t>
            </w:r>
            <w:r w:rsidR="00685A5F" w:rsidRPr="00E113BC">
              <w:rPr>
                <w:iCs/>
                <w:sz w:val="24"/>
                <w:szCs w:val="24"/>
              </w:rPr>
              <w:t xml:space="preserve">si besoin </w:t>
            </w:r>
            <w:r w:rsidRPr="00E113BC">
              <w:rPr>
                <w:iCs/>
                <w:sz w:val="24"/>
                <w:szCs w:val="24"/>
              </w:rPr>
              <w:t xml:space="preserve">aux réunions préparatoires </w:t>
            </w:r>
            <w:r w:rsidR="006B1F07" w:rsidRPr="00E113BC">
              <w:rPr>
                <w:iCs/>
                <w:sz w:val="24"/>
                <w:szCs w:val="24"/>
              </w:rPr>
              <w:t xml:space="preserve">à distance ou sur le site du Département, </w:t>
            </w:r>
            <w:r w:rsidRPr="00E113BC">
              <w:rPr>
                <w:iCs/>
                <w:sz w:val="24"/>
                <w:szCs w:val="24"/>
              </w:rPr>
              <w:t>afin d’arrê</w:t>
            </w:r>
            <w:r w:rsidR="006B1F07" w:rsidRPr="00E113BC">
              <w:rPr>
                <w:iCs/>
                <w:sz w:val="24"/>
                <w:szCs w:val="24"/>
              </w:rPr>
              <w:t xml:space="preserve">ter </w:t>
            </w:r>
            <w:r w:rsidR="00BC74BB" w:rsidRPr="00E113BC">
              <w:rPr>
                <w:iCs/>
                <w:sz w:val="24"/>
                <w:szCs w:val="24"/>
              </w:rPr>
              <w:t>les dates des journée</w:t>
            </w:r>
            <w:r w:rsidR="00864503">
              <w:rPr>
                <w:iCs/>
                <w:sz w:val="24"/>
                <w:szCs w:val="24"/>
              </w:rPr>
              <w:t>s</w:t>
            </w:r>
            <w:r w:rsidR="00BC74BB" w:rsidRPr="00E113BC">
              <w:rPr>
                <w:iCs/>
                <w:sz w:val="24"/>
                <w:szCs w:val="24"/>
              </w:rPr>
              <w:t xml:space="preserve"> tests </w:t>
            </w:r>
            <w:r w:rsidR="006B1F07" w:rsidRPr="00E113BC">
              <w:rPr>
                <w:iCs/>
                <w:sz w:val="24"/>
                <w:szCs w:val="24"/>
              </w:rPr>
              <w:t>des cadreurs</w:t>
            </w:r>
            <w:r w:rsidRPr="00E113BC">
              <w:rPr>
                <w:iCs/>
                <w:sz w:val="24"/>
                <w:szCs w:val="24"/>
              </w:rPr>
              <w:t>.</w:t>
            </w:r>
          </w:p>
          <w:p w14:paraId="781C4418" w14:textId="77777777" w:rsidR="008F179F" w:rsidRPr="00E113BC" w:rsidRDefault="008F179F" w:rsidP="006A1FE5">
            <w:pPr>
              <w:pStyle w:val="Corpsdetexte"/>
              <w:rPr>
                <w:b/>
                <w:iCs/>
              </w:rPr>
            </w:pPr>
          </w:p>
          <w:p w14:paraId="6F6D4547" w14:textId="77777777" w:rsidR="006A1FE5" w:rsidRPr="00E113BC" w:rsidRDefault="006A1FE5" w:rsidP="006A1FE5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Documents à fournir à l’appui de la proposition 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78DD46" w14:textId="77777777" w:rsidR="006A1FE5" w:rsidRPr="00E113BC" w:rsidRDefault="006A1FE5" w:rsidP="005F5B66">
            <w:pPr>
              <w:pStyle w:val="Textebru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F9D4" w14:textId="182E78CE" w:rsidR="006B1F07" w:rsidRDefault="00B274E9" w:rsidP="00B274E9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5F5B66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mémoire technique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devis détaillé.</w:t>
            </w:r>
          </w:p>
          <w:p w14:paraId="2BE4EDD7" w14:textId="77777777" w:rsidR="00B274E9" w:rsidRPr="00555D32" w:rsidRDefault="00B274E9" w:rsidP="00B274E9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  <w:r w:rsidRPr="00555D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Les cartes professionnelles des cadreur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s</w:t>
            </w:r>
            <w:r w:rsidRPr="00555D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 xml:space="preserve"> vidéo et photo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 xml:space="preserve">ainsi que les habilitations pour utiliser des recycleurs sous-marins </w:t>
            </w:r>
          </w:p>
          <w:p w14:paraId="629053F0" w14:textId="77777777" w:rsidR="00B274E9" w:rsidRPr="00E113BC" w:rsidRDefault="00B274E9" w:rsidP="00B274E9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FAAE" w14:textId="77777777" w:rsidR="006A1FE5" w:rsidRPr="00E113BC" w:rsidRDefault="006A1FE5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  <w:r w:rsidRPr="00E113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Toute proposition ne comportant pas ces documents sera rejetée sans être étudiée.</w:t>
            </w:r>
          </w:p>
          <w:p w14:paraId="66FEAEA7" w14:textId="77777777" w:rsidR="00BF125F" w:rsidRPr="00E113BC" w:rsidRDefault="00BF125F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4426D78F" w14:textId="77777777" w:rsidR="006A1FE5" w:rsidRPr="00E113BC" w:rsidRDefault="006A1FE5" w:rsidP="006A1FE5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Jugement des propositions 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2872C0" w14:textId="77777777" w:rsidR="006A1FE5" w:rsidRPr="00E113BC" w:rsidRDefault="006A1FE5" w:rsidP="005A5DBB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F583" w14:textId="77777777" w:rsidR="006A1FE5" w:rsidRPr="00E113BC" w:rsidRDefault="006A1FE5" w:rsidP="006A1FE5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 xml:space="preserve">Je vous informe que les critères d’attribution sont le critère technique et le critère prix. </w:t>
            </w:r>
          </w:p>
          <w:p w14:paraId="16C55A31" w14:textId="77777777" w:rsidR="006A1FE5" w:rsidRPr="00E113BC" w:rsidRDefault="006A1FE5" w:rsidP="006A1FE5">
            <w:pPr>
              <w:rPr>
                <w:sz w:val="24"/>
                <w:szCs w:val="24"/>
              </w:rPr>
            </w:pPr>
          </w:p>
          <w:p w14:paraId="2C21B4BC" w14:textId="77777777" w:rsidR="006A1FE5" w:rsidRPr="00E113BC" w:rsidRDefault="006A1FE5" w:rsidP="006A1FE5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Ils s’établissent selon les modalités suivantes :</w:t>
            </w:r>
          </w:p>
          <w:p w14:paraId="241F6D36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valeur technique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 : (pondération 60%) : une note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Nvt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) sur 20 sera attribuée, au regard des </w:t>
            </w:r>
            <w:r w:rsidR="0029071B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éléments </w:t>
            </w:r>
            <w:r w:rsidR="00BB3885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mentionnés </w:t>
            </w:r>
            <w:r w:rsidR="005F5B66" w:rsidRPr="00E113BC">
              <w:rPr>
                <w:rFonts w:ascii="Times New Roman" w:hAnsi="Times New Roman" w:cs="Times New Roman"/>
                <w:sz w:val="24"/>
                <w:szCs w:val="24"/>
              </w:rPr>
              <w:t>sur le mémoire technique.</w:t>
            </w:r>
            <w:r w:rsidR="00FA3753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Les sous-critères suivants seront appliqués.</w:t>
            </w:r>
          </w:p>
          <w:p w14:paraId="64AD6D15" w14:textId="48EED886" w:rsidR="00FA3753" w:rsidRPr="00E113BC" w:rsidRDefault="00FA3753" w:rsidP="00FA375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Moyens humains affectés à la mission (10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 ; Choix des moyens matériels mis à disposition de la mission (6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) ; Proposition d’une 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méthologie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pour prise de vue et montage (4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C3EAEDE" w14:textId="77777777" w:rsidR="006A1FE5" w:rsidRPr="00E113BC" w:rsidRDefault="006A1FE5" w:rsidP="006A1FE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7E99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prix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(pondération 40%) : une note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 sur 20 sera attribuée, au regard du montant total du devis descriptif en € TTC, et selon la formule suivante :</w:t>
            </w:r>
          </w:p>
          <w:p w14:paraId="6F508879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Np</w:t>
            </w:r>
            <w:proofErr w:type="spellEnd"/>
            <w:r w:rsidRPr="00E113BC">
              <w:rPr>
                <w:sz w:val="24"/>
                <w:szCs w:val="24"/>
              </w:rPr>
              <w:t xml:space="preserve"> = (</w:t>
            </w:r>
            <w:proofErr w:type="spellStart"/>
            <w:r w:rsidRPr="00E113BC">
              <w:rPr>
                <w:sz w:val="24"/>
                <w:szCs w:val="24"/>
              </w:rPr>
              <w:t>Mmini</w:t>
            </w:r>
            <w:proofErr w:type="spellEnd"/>
            <w:r w:rsidRPr="00E113BC">
              <w:rPr>
                <w:sz w:val="24"/>
                <w:szCs w:val="24"/>
              </w:rPr>
              <w:t xml:space="preserve"> / M) x 20, sachant que :</w:t>
            </w:r>
          </w:p>
          <w:p w14:paraId="7F908270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Np</w:t>
            </w:r>
            <w:proofErr w:type="spellEnd"/>
            <w:r w:rsidRPr="00E113BC">
              <w:rPr>
                <w:sz w:val="24"/>
                <w:szCs w:val="24"/>
              </w:rPr>
              <w:t xml:space="preserve"> = Note critère prix, avant pondération</w:t>
            </w:r>
          </w:p>
          <w:p w14:paraId="65E905E3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M = Montant de l’offre à analyser</w:t>
            </w:r>
          </w:p>
          <w:p w14:paraId="3793B167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Mmini</w:t>
            </w:r>
            <w:proofErr w:type="spellEnd"/>
            <w:r w:rsidRPr="00E113BC">
              <w:rPr>
                <w:sz w:val="24"/>
                <w:szCs w:val="24"/>
              </w:rPr>
              <w:t xml:space="preserve"> = Montant de l’offre la moins </w:t>
            </w:r>
            <w:proofErr w:type="spellStart"/>
            <w:r w:rsidRPr="00E113BC">
              <w:rPr>
                <w:sz w:val="24"/>
                <w:szCs w:val="24"/>
              </w:rPr>
              <w:t>disante</w:t>
            </w:r>
            <w:proofErr w:type="spellEnd"/>
          </w:p>
          <w:p w14:paraId="38099163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</w:p>
          <w:p w14:paraId="621B5C0E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 finale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 : La note finale (sur 20 points) sera calculée de la façon suivante :</w:t>
            </w:r>
          </w:p>
          <w:p w14:paraId="4EA75DCD" w14:textId="77777777" w:rsidR="006A1FE5" w:rsidRPr="00E113BC" w:rsidRDefault="006A1FE5" w:rsidP="006A1FE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Note finale =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Nvt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x 0,6) +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x 0,4)</w:t>
            </w:r>
          </w:p>
          <w:p w14:paraId="05C65DB7" w14:textId="77777777" w:rsidR="006A1FE5" w:rsidRPr="00E113BC" w:rsidRDefault="006A1FE5" w:rsidP="006A1FE5">
            <w:pPr>
              <w:pStyle w:val="Normalcentr"/>
              <w:ind w:left="709" w:firstLine="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 classement final des offres s'effectuera selon l'ordre décroissant des notes.</w:t>
            </w:r>
          </w:p>
          <w:p w14:paraId="2605D999" w14:textId="77777777" w:rsidR="006A1FE5" w:rsidRPr="00E113BC" w:rsidRDefault="006A1FE5" w:rsidP="006A1FE5">
            <w:pPr>
              <w:pStyle w:val="Normalcentr"/>
              <w:ind w:left="709" w:firstLine="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offres anormalement basses ne seront pas classées.</w:t>
            </w:r>
          </w:p>
          <w:p w14:paraId="49798B30" w14:textId="77777777" w:rsidR="006A1FE5" w:rsidRPr="00E113BC" w:rsidRDefault="006A1FE5" w:rsidP="005A5DBB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56DD8AA6" w14:textId="77777777" w:rsidR="006A1FE5" w:rsidRDefault="006A1FE5" w:rsidP="006A1FE5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Modalités de remise des propositions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66382E3D" w14:textId="77777777" w:rsidR="00621F65" w:rsidRPr="00E113BC" w:rsidRDefault="00621F65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0C1CF6D2" w14:textId="778E87CD" w:rsidR="006A1FE5" w:rsidRPr="00E113BC" w:rsidRDefault="006A1FE5" w:rsidP="006A1FE5">
            <w:pPr>
              <w:rPr>
                <w:b/>
                <w:sz w:val="24"/>
                <w:szCs w:val="24"/>
              </w:rPr>
            </w:pPr>
            <w:r w:rsidRPr="00E113BC">
              <w:rPr>
                <w:b/>
                <w:sz w:val="24"/>
                <w:szCs w:val="24"/>
              </w:rPr>
              <w:t>Date limite de remise des propositions </w:t>
            </w:r>
            <w:r w:rsidRPr="00B43822">
              <w:rPr>
                <w:bCs/>
                <w:sz w:val="24"/>
                <w:szCs w:val="24"/>
              </w:rPr>
              <w:t xml:space="preserve">est fixée au </w:t>
            </w:r>
            <w:r w:rsidR="00B80D1B" w:rsidRPr="00B43822">
              <w:rPr>
                <w:bCs/>
                <w:color w:val="FF0000"/>
                <w:sz w:val="24"/>
                <w:szCs w:val="24"/>
              </w:rPr>
              <w:t>30 avril</w:t>
            </w:r>
            <w:r w:rsidR="005F5917" w:rsidRPr="00B43822">
              <w:rPr>
                <w:bCs/>
                <w:color w:val="FF0000"/>
                <w:sz w:val="24"/>
                <w:szCs w:val="24"/>
              </w:rPr>
              <w:t xml:space="preserve"> 202</w:t>
            </w:r>
            <w:r w:rsidR="00B80D1B" w:rsidRPr="00B43822">
              <w:rPr>
                <w:bCs/>
                <w:color w:val="FF0000"/>
                <w:sz w:val="24"/>
                <w:szCs w:val="24"/>
              </w:rPr>
              <w:t>4</w:t>
            </w:r>
            <w:r w:rsidRPr="00B43822">
              <w:rPr>
                <w:bCs/>
                <w:color w:val="FF0000"/>
                <w:sz w:val="24"/>
                <w:szCs w:val="24"/>
              </w:rPr>
              <w:t xml:space="preserve"> à </w:t>
            </w:r>
            <w:r w:rsidR="005F5917" w:rsidRPr="00B43822">
              <w:rPr>
                <w:bCs/>
                <w:color w:val="FF0000"/>
                <w:sz w:val="24"/>
                <w:szCs w:val="24"/>
              </w:rPr>
              <w:t>1</w:t>
            </w:r>
            <w:r w:rsidR="00B43822" w:rsidRPr="00B43822">
              <w:rPr>
                <w:bCs/>
                <w:color w:val="FF0000"/>
                <w:sz w:val="24"/>
                <w:szCs w:val="24"/>
              </w:rPr>
              <w:t>2</w:t>
            </w:r>
            <w:r w:rsidR="005F5917" w:rsidRPr="00B43822">
              <w:rPr>
                <w:bCs/>
                <w:color w:val="FF0000"/>
                <w:sz w:val="24"/>
                <w:szCs w:val="24"/>
              </w:rPr>
              <w:t>h</w:t>
            </w:r>
            <w:r w:rsidR="00B43822" w:rsidRPr="00B43822">
              <w:rPr>
                <w:bCs/>
                <w:color w:val="FF0000"/>
                <w:sz w:val="24"/>
                <w:szCs w:val="24"/>
              </w:rPr>
              <w:t>0</w:t>
            </w:r>
            <w:r w:rsidR="005F5917" w:rsidRPr="00B43822">
              <w:rPr>
                <w:bCs/>
                <w:color w:val="FF0000"/>
                <w:sz w:val="24"/>
                <w:szCs w:val="24"/>
              </w:rPr>
              <w:t>0</w:t>
            </w:r>
            <w:r w:rsidRPr="00B43822">
              <w:rPr>
                <w:bCs/>
                <w:color w:val="FF0000"/>
                <w:sz w:val="24"/>
                <w:szCs w:val="24"/>
              </w:rPr>
              <w:t>.</w:t>
            </w:r>
            <w:r w:rsidR="00AF32BD" w:rsidRPr="00E113BC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E359B13" w14:textId="77777777" w:rsidR="006A1FE5" w:rsidRPr="00E113BC" w:rsidRDefault="006A1FE5" w:rsidP="006A1FE5">
            <w:pPr>
              <w:keepLines/>
              <w:jc w:val="both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dossiers qui parviendraient après la date et l'heure limites ne seront pas retenus.</w:t>
            </w:r>
          </w:p>
          <w:p w14:paraId="41C7EE15" w14:textId="77777777" w:rsidR="00331FC4" w:rsidRPr="00E113BC" w:rsidRDefault="00331FC4" w:rsidP="006A1FE5">
            <w:pPr>
              <w:pStyle w:val="Corpsdetexte"/>
              <w:ind w:left="1418"/>
              <w:rPr>
                <w:rFonts w:eastAsia="Arial"/>
                <w:iCs/>
                <w:color w:val="000000"/>
              </w:rPr>
            </w:pPr>
          </w:p>
          <w:p w14:paraId="32C51024" w14:textId="301E88B8" w:rsidR="004146F1" w:rsidRDefault="004146F1" w:rsidP="004146F1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Modalités de financement et </w:t>
            </w:r>
            <w:r w:rsidR="00530017"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 paiement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476AEC28" w14:textId="77777777" w:rsidR="00621F65" w:rsidRPr="00E113BC" w:rsidRDefault="00621F65" w:rsidP="004146F1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91223" w14:textId="77777777" w:rsidR="005A5DBB" w:rsidRPr="00E113BC" w:rsidRDefault="005A5DBB" w:rsidP="005A5DB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113BC">
              <w:rPr>
                <w:color w:val="000000"/>
                <w:sz w:val="24"/>
                <w:szCs w:val="24"/>
              </w:rPr>
              <w:t xml:space="preserve">Le règlement se fera après service fait </w:t>
            </w:r>
            <w:r w:rsidRPr="00E113BC">
              <w:rPr>
                <w:sz w:val="24"/>
                <w:szCs w:val="24"/>
              </w:rPr>
              <w:t xml:space="preserve">par mandat administratif suivi d'un virement dans le délai de 30 jours et selon les règles de la comptabilité publique. </w:t>
            </w:r>
          </w:p>
          <w:p w14:paraId="7009B97B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Le prestataire établira la facture, portant outre les mentions légales, les indications suivantes : </w:t>
            </w:r>
          </w:p>
          <w:p w14:paraId="401D8BAF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- le nom, </w:t>
            </w:r>
            <w:proofErr w:type="spellStart"/>
            <w:r w:rsidRPr="00E113BC">
              <w:rPr>
                <w:snapToGrid w:val="0"/>
                <w:sz w:val="24"/>
                <w:szCs w:val="24"/>
              </w:rPr>
              <w:t>n°SIRET</w:t>
            </w:r>
            <w:proofErr w:type="spellEnd"/>
            <w:r w:rsidRPr="00E113BC">
              <w:rPr>
                <w:snapToGrid w:val="0"/>
                <w:sz w:val="24"/>
                <w:szCs w:val="24"/>
              </w:rPr>
              <w:t xml:space="preserve"> et adresse du créancier ; </w:t>
            </w:r>
          </w:p>
          <w:p w14:paraId="488496E9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- la domiciliation bancaire ; </w:t>
            </w:r>
          </w:p>
          <w:p w14:paraId="219E366C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>- la désignation de la prestation effectuée et la date de sa réalisation ;</w:t>
            </w:r>
          </w:p>
          <w:p w14:paraId="4D9A958A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lastRenderedPageBreak/>
              <w:t>- le montant HT de la prestation effectuée ;</w:t>
            </w:r>
          </w:p>
          <w:p w14:paraId="3E67B3D6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- -le taux et le montant de la TVA et les taxes parafiscales le cas échéant ;</w:t>
            </w:r>
          </w:p>
          <w:p w14:paraId="2B6AF761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- -le montant total des prestations ;</w:t>
            </w:r>
          </w:p>
          <w:p w14:paraId="41A10786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- -le numéro d'engagement de la commande.</w:t>
            </w:r>
          </w:p>
          <w:p w14:paraId="59AA7DDD" w14:textId="77777777" w:rsidR="00115F6C" w:rsidRPr="00E113BC" w:rsidRDefault="005A5DBB" w:rsidP="005D5211">
            <w:pPr>
              <w:pStyle w:val="RedT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Les demandes de paiement devront être envoyées, une fois</w:t>
            </w:r>
            <w:r w:rsidR="005F3BA6" w:rsidRPr="00E113BC">
              <w:rPr>
                <w:rFonts w:ascii="Times New Roman" w:hAnsi="Times New Roman"/>
                <w:sz w:val="24"/>
                <w:szCs w:val="24"/>
              </w:rPr>
              <w:t xml:space="preserve"> la prestation réalisée </w:t>
            </w:r>
            <w:r w:rsidRPr="00E113BC">
              <w:rPr>
                <w:rFonts w:ascii="Times New Roman" w:hAnsi="Times New Roman"/>
                <w:bCs/>
                <w:sz w:val="24"/>
                <w:szCs w:val="24"/>
              </w:rPr>
              <w:t>par CHORUS - code service DESC / Siret 220 600 019 00016</w:t>
            </w:r>
          </w:p>
        </w:tc>
      </w:tr>
    </w:tbl>
    <w:p w14:paraId="579424F5" w14:textId="77777777" w:rsidR="004D6996" w:rsidRPr="005F3BA6" w:rsidRDefault="004D6996" w:rsidP="00AD03BD">
      <w:pPr>
        <w:rPr>
          <w:sz w:val="22"/>
          <w:szCs w:val="22"/>
        </w:rPr>
      </w:pPr>
    </w:p>
    <w:sectPr w:rsidR="004D6996" w:rsidRPr="005F3BA6" w:rsidSect="0004399D">
      <w:headerReference w:type="first" r:id="rId11"/>
      <w:pgSz w:w="11906" w:h="16838"/>
      <w:pgMar w:top="568" w:right="849" w:bottom="142" w:left="1273" w:header="142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9E1" w14:textId="77777777" w:rsidR="003A245F" w:rsidRDefault="003A245F" w:rsidP="006406E1">
      <w:r>
        <w:separator/>
      </w:r>
    </w:p>
  </w:endnote>
  <w:endnote w:type="continuationSeparator" w:id="0">
    <w:p w14:paraId="5CD53396" w14:textId="77777777" w:rsidR="003A245F" w:rsidRDefault="003A245F" w:rsidP="006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9B5D" w14:textId="77777777" w:rsidR="003A245F" w:rsidRDefault="003A245F" w:rsidP="006406E1">
      <w:r>
        <w:separator/>
      </w:r>
    </w:p>
  </w:footnote>
  <w:footnote w:type="continuationSeparator" w:id="0">
    <w:p w14:paraId="69CE14CF" w14:textId="77777777" w:rsidR="003A245F" w:rsidRDefault="003A245F" w:rsidP="0064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14FA" w14:textId="45EE5B66" w:rsidR="00EF044B" w:rsidRDefault="00D93698" w:rsidP="00D93698">
    <w:pPr>
      <w:pStyle w:val="En-tte"/>
      <w:tabs>
        <w:tab w:val="clear" w:pos="4536"/>
        <w:tab w:val="left" w:pos="-284"/>
        <w:tab w:val="left" w:pos="4735"/>
        <w:tab w:val="center" w:pos="5529"/>
        <w:tab w:val="right" w:pos="9784"/>
      </w:tabs>
      <w:ind w:left="624" w:right="170"/>
      <w:jc w:val="center"/>
    </w:pPr>
    <w:r>
      <w:rPr>
        <w:noProof/>
      </w:rPr>
      <w:drawing>
        <wp:inline distT="0" distB="0" distL="0" distR="0" wp14:anchorId="58A02E55" wp14:editId="163FD92A">
          <wp:extent cx="3523488" cy="908304"/>
          <wp:effectExtent l="0" t="0" r="1270" b="6350"/>
          <wp:docPr id="2" name="Image 2" descr="Une image contenant texte, symbole, logo, Emblè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ymbole, logo, Emblè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01"/>
    <w:multiLevelType w:val="hybridMultilevel"/>
    <w:tmpl w:val="0BA64E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B0A"/>
    <w:multiLevelType w:val="hybridMultilevel"/>
    <w:tmpl w:val="9AA08634"/>
    <w:lvl w:ilvl="0" w:tplc="51C69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775"/>
    <w:multiLevelType w:val="hybridMultilevel"/>
    <w:tmpl w:val="915E5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41C"/>
    <w:multiLevelType w:val="hybridMultilevel"/>
    <w:tmpl w:val="9E5E1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F521C"/>
    <w:multiLevelType w:val="hybridMultilevel"/>
    <w:tmpl w:val="9DEAA0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018B"/>
    <w:multiLevelType w:val="multilevel"/>
    <w:tmpl w:val="CA2A2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C094F"/>
    <w:multiLevelType w:val="hybridMultilevel"/>
    <w:tmpl w:val="BF689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5F4"/>
    <w:multiLevelType w:val="hybridMultilevel"/>
    <w:tmpl w:val="3CF2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AF1"/>
    <w:multiLevelType w:val="hybridMultilevel"/>
    <w:tmpl w:val="E7763ED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ADD196E"/>
    <w:multiLevelType w:val="hybridMultilevel"/>
    <w:tmpl w:val="70D2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30A3"/>
    <w:multiLevelType w:val="hybridMultilevel"/>
    <w:tmpl w:val="3FB20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BCC"/>
    <w:multiLevelType w:val="hybridMultilevel"/>
    <w:tmpl w:val="4D2AC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E74"/>
    <w:multiLevelType w:val="hybridMultilevel"/>
    <w:tmpl w:val="F6E6772A"/>
    <w:lvl w:ilvl="0" w:tplc="ED5685F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0"/>
        <w:lang w:val="fr-FR" w:eastAsia="en-US" w:bidi="ar-SA"/>
      </w:rPr>
    </w:lvl>
    <w:lvl w:ilvl="1" w:tplc="153E306A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B688FA36">
      <w:numFmt w:val="bullet"/>
      <w:lvlText w:val="•"/>
      <w:lvlJc w:val="left"/>
      <w:pPr>
        <w:ind w:left="2649" w:hanging="360"/>
      </w:pPr>
      <w:rPr>
        <w:rFonts w:hint="default"/>
        <w:lang w:val="fr-FR" w:eastAsia="en-US" w:bidi="ar-SA"/>
      </w:rPr>
    </w:lvl>
    <w:lvl w:ilvl="3" w:tplc="8C68FF56">
      <w:numFmt w:val="bullet"/>
      <w:lvlText w:val="•"/>
      <w:lvlJc w:val="left"/>
      <w:pPr>
        <w:ind w:left="3563" w:hanging="360"/>
      </w:pPr>
      <w:rPr>
        <w:rFonts w:hint="default"/>
        <w:lang w:val="fr-FR" w:eastAsia="en-US" w:bidi="ar-SA"/>
      </w:rPr>
    </w:lvl>
    <w:lvl w:ilvl="4" w:tplc="10A62D5A">
      <w:numFmt w:val="bullet"/>
      <w:lvlText w:val="•"/>
      <w:lvlJc w:val="left"/>
      <w:pPr>
        <w:ind w:left="4478" w:hanging="360"/>
      </w:pPr>
      <w:rPr>
        <w:rFonts w:hint="default"/>
        <w:lang w:val="fr-FR" w:eastAsia="en-US" w:bidi="ar-SA"/>
      </w:rPr>
    </w:lvl>
    <w:lvl w:ilvl="5" w:tplc="2C8EA8AA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6" w:tplc="3146B7E4">
      <w:numFmt w:val="bullet"/>
      <w:lvlText w:val="•"/>
      <w:lvlJc w:val="left"/>
      <w:pPr>
        <w:ind w:left="6307" w:hanging="360"/>
      </w:pPr>
      <w:rPr>
        <w:rFonts w:hint="default"/>
        <w:lang w:val="fr-FR" w:eastAsia="en-US" w:bidi="ar-SA"/>
      </w:rPr>
    </w:lvl>
    <w:lvl w:ilvl="7" w:tplc="52C821E8">
      <w:numFmt w:val="bullet"/>
      <w:lvlText w:val="•"/>
      <w:lvlJc w:val="left"/>
      <w:pPr>
        <w:ind w:left="7222" w:hanging="360"/>
      </w:pPr>
      <w:rPr>
        <w:rFonts w:hint="default"/>
        <w:lang w:val="fr-FR" w:eastAsia="en-US" w:bidi="ar-SA"/>
      </w:rPr>
    </w:lvl>
    <w:lvl w:ilvl="8" w:tplc="30929B02">
      <w:numFmt w:val="bullet"/>
      <w:lvlText w:val="•"/>
      <w:lvlJc w:val="left"/>
      <w:pPr>
        <w:ind w:left="8137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CC9796B"/>
    <w:multiLevelType w:val="hybridMultilevel"/>
    <w:tmpl w:val="A0E89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5BB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F77D91"/>
    <w:multiLevelType w:val="hybridMultilevel"/>
    <w:tmpl w:val="0A4A34A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FD06D17"/>
    <w:multiLevelType w:val="hybridMultilevel"/>
    <w:tmpl w:val="AFC22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B1769"/>
    <w:multiLevelType w:val="singleLevel"/>
    <w:tmpl w:val="AF361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19012AA"/>
    <w:multiLevelType w:val="hybridMultilevel"/>
    <w:tmpl w:val="85020D32"/>
    <w:lvl w:ilvl="0" w:tplc="EC344D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34267"/>
    <w:multiLevelType w:val="hybridMultilevel"/>
    <w:tmpl w:val="B8CE560A"/>
    <w:lvl w:ilvl="0" w:tplc="9A702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2A3610"/>
    <w:multiLevelType w:val="hybridMultilevel"/>
    <w:tmpl w:val="9B3E2F36"/>
    <w:lvl w:ilvl="0" w:tplc="EC344D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3540"/>
    <w:multiLevelType w:val="hybridMultilevel"/>
    <w:tmpl w:val="B1E4F5E2"/>
    <w:lvl w:ilvl="0" w:tplc="1AF48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919608">
    <w:abstractNumId w:val="17"/>
  </w:num>
  <w:num w:numId="2" w16cid:durableId="820999728">
    <w:abstractNumId w:val="14"/>
  </w:num>
  <w:num w:numId="3" w16cid:durableId="763451906">
    <w:abstractNumId w:val="10"/>
  </w:num>
  <w:num w:numId="4" w16cid:durableId="777027136">
    <w:abstractNumId w:val="8"/>
  </w:num>
  <w:num w:numId="5" w16cid:durableId="872687899">
    <w:abstractNumId w:val="11"/>
  </w:num>
  <w:num w:numId="6" w16cid:durableId="313995141">
    <w:abstractNumId w:val="9"/>
  </w:num>
  <w:num w:numId="7" w16cid:durableId="543760092">
    <w:abstractNumId w:val="2"/>
  </w:num>
  <w:num w:numId="8" w16cid:durableId="1474910923">
    <w:abstractNumId w:val="0"/>
  </w:num>
  <w:num w:numId="9" w16cid:durableId="2081520260">
    <w:abstractNumId w:val="16"/>
  </w:num>
  <w:num w:numId="10" w16cid:durableId="178685330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0053">
    <w:abstractNumId w:val="1"/>
  </w:num>
  <w:num w:numId="12" w16cid:durableId="174152848">
    <w:abstractNumId w:val="6"/>
  </w:num>
  <w:num w:numId="13" w16cid:durableId="1901479125">
    <w:abstractNumId w:val="7"/>
  </w:num>
  <w:num w:numId="14" w16cid:durableId="375668906">
    <w:abstractNumId w:val="3"/>
  </w:num>
  <w:num w:numId="15" w16cid:durableId="1139687907">
    <w:abstractNumId w:val="15"/>
  </w:num>
  <w:num w:numId="16" w16cid:durableId="1607424424">
    <w:abstractNumId w:val="5"/>
  </w:num>
  <w:num w:numId="17" w16cid:durableId="517323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325097">
    <w:abstractNumId w:val="18"/>
  </w:num>
  <w:num w:numId="19" w16cid:durableId="1125152452">
    <w:abstractNumId w:val="4"/>
  </w:num>
  <w:num w:numId="20" w16cid:durableId="1180388382">
    <w:abstractNumId w:val="20"/>
  </w:num>
  <w:num w:numId="21" w16cid:durableId="1074475002">
    <w:abstractNumId w:val="13"/>
  </w:num>
  <w:num w:numId="22" w16cid:durableId="1011490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12"/>
    <w:rsid w:val="000069B9"/>
    <w:rsid w:val="000219EE"/>
    <w:rsid w:val="00023582"/>
    <w:rsid w:val="00031CE5"/>
    <w:rsid w:val="0004307E"/>
    <w:rsid w:val="0004399D"/>
    <w:rsid w:val="00045380"/>
    <w:rsid w:val="00056C10"/>
    <w:rsid w:val="0005716E"/>
    <w:rsid w:val="000601C3"/>
    <w:rsid w:val="0006757B"/>
    <w:rsid w:val="00067840"/>
    <w:rsid w:val="00080452"/>
    <w:rsid w:val="000A4DC5"/>
    <w:rsid w:val="000B2F63"/>
    <w:rsid w:val="000B3FCD"/>
    <w:rsid w:val="000B4258"/>
    <w:rsid w:val="000B4359"/>
    <w:rsid w:val="000B4C93"/>
    <w:rsid w:val="000B5CBF"/>
    <w:rsid w:val="000B6747"/>
    <w:rsid w:val="000C038A"/>
    <w:rsid w:val="000C130B"/>
    <w:rsid w:val="000C5017"/>
    <w:rsid w:val="000C67AB"/>
    <w:rsid w:val="000D1648"/>
    <w:rsid w:val="000D2D38"/>
    <w:rsid w:val="000D5E62"/>
    <w:rsid w:val="000E7E13"/>
    <w:rsid w:val="000F45A2"/>
    <w:rsid w:val="00105473"/>
    <w:rsid w:val="00112321"/>
    <w:rsid w:val="00114344"/>
    <w:rsid w:val="00114740"/>
    <w:rsid w:val="00114BE9"/>
    <w:rsid w:val="00115F6C"/>
    <w:rsid w:val="00116E9A"/>
    <w:rsid w:val="00117398"/>
    <w:rsid w:val="001333C6"/>
    <w:rsid w:val="00136643"/>
    <w:rsid w:val="00152CA9"/>
    <w:rsid w:val="0017103D"/>
    <w:rsid w:val="00181DF7"/>
    <w:rsid w:val="00191E09"/>
    <w:rsid w:val="001A037B"/>
    <w:rsid w:val="001B0533"/>
    <w:rsid w:val="001B61EF"/>
    <w:rsid w:val="001C71A6"/>
    <w:rsid w:val="001D0F55"/>
    <w:rsid w:val="001D22C3"/>
    <w:rsid w:val="001E3BCC"/>
    <w:rsid w:val="001E7536"/>
    <w:rsid w:val="001F2E59"/>
    <w:rsid w:val="001F5041"/>
    <w:rsid w:val="001F6735"/>
    <w:rsid w:val="00205503"/>
    <w:rsid w:val="0020785C"/>
    <w:rsid w:val="00222628"/>
    <w:rsid w:val="00222A19"/>
    <w:rsid w:val="00227484"/>
    <w:rsid w:val="00231F3C"/>
    <w:rsid w:val="00244603"/>
    <w:rsid w:val="002479AA"/>
    <w:rsid w:val="002535AA"/>
    <w:rsid w:val="0025621A"/>
    <w:rsid w:val="00262B6F"/>
    <w:rsid w:val="0026360F"/>
    <w:rsid w:val="00266CCC"/>
    <w:rsid w:val="0027539C"/>
    <w:rsid w:val="00282A14"/>
    <w:rsid w:val="002873B6"/>
    <w:rsid w:val="0029071B"/>
    <w:rsid w:val="00294761"/>
    <w:rsid w:val="002A1C66"/>
    <w:rsid w:val="002A5ABA"/>
    <w:rsid w:val="002A640D"/>
    <w:rsid w:val="002D1C6A"/>
    <w:rsid w:val="002F5143"/>
    <w:rsid w:val="002F7C59"/>
    <w:rsid w:val="00303F14"/>
    <w:rsid w:val="00306DB3"/>
    <w:rsid w:val="00312646"/>
    <w:rsid w:val="00315223"/>
    <w:rsid w:val="003164DF"/>
    <w:rsid w:val="00321146"/>
    <w:rsid w:val="00322AA3"/>
    <w:rsid w:val="00331FC4"/>
    <w:rsid w:val="003354F2"/>
    <w:rsid w:val="00335D1A"/>
    <w:rsid w:val="00343161"/>
    <w:rsid w:val="00345A54"/>
    <w:rsid w:val="00345D03"/>
    <w:rsid w:val="00355263"/>
    <w:rsid w:val="0035731E"/>
    <w:rsid w:val="00370CD5"/>
    <w:rsid w:val="00371D82"/>
    <w:rsid w:val="00380585"/>
    <w:rsid w:val="00383C9F"/>
    <w:rsid w:val="003867BB"/>
    <w:rsid w:val="00395FDD"/>
    <w:rsid w:val="003A1BEE"/>
    <w:rsid w:val="003A245F"/>
    <w:rsid w:val="003C3278"/>
    <w:rsid w:val="003C624F"/>
    <w:rsid w:val="003D2D1E"/>
    <w:rsid w:val="003D3653"/>
    <w:rsid w:val="003D4300"/>
    <w:rsid w:val="003E30B3"/>
    <w:rsid w:val="003E5CD7"/>
    <w:rsid w:val="003E6438"/>
    <w:rsid w:val="003E6A6C"/>
    <w:rsid w:val="003F2E5A"/>
    <w:rsid w:val="003F5DB1"/>
    <w:rsid w:val="00402DEA"/>
    <w:rsid w:val="00407F85"/>
    <w:rsid w:val="004146F1"/>
    <w:rsid w:val="00422110"/>
    <w:rsid w:val="00423AEA"/>
    <w:rsid w:val="00433F29"/>
    <w:rsid w:val="00443866"/>
    <w:rsid w:val="004476BC"/>
    <w:rsid w:val="00453337"/>
    <w:rsid w:val="0046048C"/>
    <w:rsid w:val="00480B40"/>
    <w:rsid w:val="00483B45"/>
    <w:rsid w:val="00486304"/>
    <w:rsid w:val="00490B99"/>
    <w:rsid w:val="00491DF8"/>
    <w:rsid w:val="004C07EA"/>
    <w:rsid w:val="004C3D8F"/>
    <w:rsid w:val="004C4CFE"/>
    <w:rsid w:val="004C51AD"/>
    <w:rsid w:val="004D4299"/>
    <w:rsid w:val="004D6996"/>
    <w:rsid w:val="004E04BC"/>
    <w:rsid w:val="004F2BA0"/>
    <w:rsid w:val="004F312F"/>
    <w:rsid w:val="004F5F70"/>
    <w:rsid w:val="00504017"/>
    <w:rsid w:val="0051172A"/>
    <w:rsid w:val="00511F99"/>
    <w:rsid w:val="00520CE6"/>
    <w:rsid w:val="00525670"/>
    <w:rsid w:val="00526F8E"/>
    <w:rsid w:val="00530017"/>
    <w:rsid w:val="00532A54"/>
    <w:rsid w:val="0055529A"/>
    <w:rsid w:val="00555D32"/>
    <w:rsid w:val="0056180C"/>
    <w:rsid w:val="00562ADB"/>
    <w:rsid w:val="005761E1"/>
    <w:rsid w:val="005857E0"/>
    <w:rsid w:val="00592433"/>
    <w:rsid w:val="005A05BC"/>
    <w:rsid w:val="005A095C"/>
    <w:rsid w:val="005A5DBB"/>
    <w:rsid w:val="005A6F5B"/>
    <w:rsid w:val="005A6FB4"/>
    <w:rsid w:val="005C5CC4"/>
    <w:rsid w:val="005D5211"/>
    <w:rsid w:val="005E647F"/>
    <w:rsid w:val="005E65C6"/>
    <w:rsid w:val="005F3620"/>
    <w:rsid w:val="005F3BA6"/>
    <w:rsid w:val="005F5917"/>
    <w:rsid w:val="005F5B66"/>
    <w:rsid w:val="0060037C"/>
    <w:rsid w:val="0060053E"/>
    <w:rsid w:val="00601C46"/>
    <w:rsid w:val="00601C62"/>
    <w:rsid w:val="00605647"/>
    <w:rsid w:val="0061506D"/>
    <w:rsid w:val="00621F65"/>
    <w:rsid w:val="006406E1"/>
    <w:rsid w:val="00640866"/>
    <w:rsid w:val="006460AE"/>
    <w:rsid w:val="00660C54"/>
    <w:rsid w:val="00666E70"/>
    <w:rsid w:val="006707DE"/>
    <w:rsid w:val="00674881"/>
    <w:rsid w:val="0068030C"/>
    <w:rsid w:val="00685A5F"/>
    <w:rsid w:val="006A1FE5"/>
    <w:rsid w:val="006A484C"/>
    <w:rsid w:val="006A4B91"/>
    <w:rsid w:val="006A6B9F"/>
    <w:rsid w:val="006B1F07"/>
    <w:rsid w:val="006B6D22"/>
    <w:rsid w:val="006C1739"/>
    <w:rsid w:val="006C632B"/>
    <w:rsid w:val="006D7A30"/>
    <w:rsid w:val="006E0C05"/>
    <w:rsid w:val="006E7C26"/>
    <w:rsid w:val="006F0074"/>
    <w:rsid w:val="00722EE7"/>
    <w:rsid w:val="007448AB"/>
    <w:rsid w:val="00747594"/>
    <w:rsid w:val="00752832"/>
    <w:rsid w:val="007641BD"/>
    <w:rsid w:val="00780012"/>
    <w:rsid w:val="00792834"/>
    <w:rsid w:val="0079688E"/>
    <w:rsid w:val="007A0F15"/>
    <w:rsid w:val="007A1170"/>
    <w:rsid w:val="007B0DB8"/>
    <w:rsid w:val="007B381A"/>
    <w:rsid w:val="007B69FB"/>
    <w:rsid w:val="007D0750"/>
    <w:rsid w:val="007D22A1"/>
    <w:rsid w:val="007D4FB6"/>
    <w:rsid w:val="00802F72"/>
    <w:rsid w:val="00807DC4"/>
    <w:rsid w:val="008114BD"/>
    <w:rsid w:val="00820E25"/>
    <w:rsid w:val="00822150"/>
    <w:rsid w:val="00831408"/>
    <w:rsid w:val="008327F5"/>
    <w:rsid w:val="00833EC8"/>
    <w:rsid w:val="008359B5"/>
    <w:rsid w:val="0085077F"/>
    <w:rsid w:val="00855B86"/>
    <w:rsid w:val="008608FC"/>
    <w:rsid w:val="008613EE"/>
    <w:rsid w:val="00864503"/>
    <w:rsid w:val="008751A4"/>
    <w:rsid w:val="00884F7C"/>
    <w:rsid w:val="008A56DA"/>
    <w:rsid w:val="008B1BA2"/>
    <w:rsid w:val="008C2B0C"/>
    <w:rsid w:val="008D3040"/>
    <w:rsid w:val="008D7F7E"/>
    <w:rsid w:val="008E2A14"/>
    <w:rsid w:val="008E3B58"/>
    <w:rsid w:val="008E413B"/>
    <w:rsid w:val="008E652D"/>
    <w:rsid w:val="008E7E2E"/>
    <w:rsid w:val="008F179F"/>
    <w:rsid w:val="008F784A"/>
    <w:rsid w:val="009105B8"/>
    <w:rsid w:val="00913FAD"/>
    <w:rsid w:val="00932D58"/>
    <w:rsid w:val="00934930"/>
    <w:rsid w:val="00951245"/>
    <w:rsid w:val="009537D2"/>
    <w:rsid w:val="00954E78"/>
    <w:rsid w:val="009573CF"/>
    <w:rsid w:val="00965C7A"/>
    <w:rsid w:val="009757F4"/>
    <w:rsid w:val="009835E7"/>
    <w:rsid w:val="009909E7"/>
    <w:rsid w:val="0099134A"/>
    <w:rsid w:val="009A2103"/>
    <w:rsid w:val="009B0CB0"/>
    <w:rsid w:val="009C693E"/>
    <w:rsid w:val="009D06D0"/>
    <w:rsid w:val="009D4C33"/>
    <w:rsid w:val="009F1C58"/>
    <w:rsid w:val="009F2A85"/>
    <w:rsid w:val="00A02715"/>
    <w:rsid w:val="00A11691"/>
    <w:rsid w:val="00A2494E"/>
    <w:rsid w:val="00A259AB"/>
    <w:rsid w:val="00A2675F"/>
    <w:rsid w:val="00A33472"/>
    <w:rsid w:val="00A554A1"/>
    <w:rsid w:val="00A60060"/>
    <w:rsid w:val="00A61110"/>
    <w:rsid w:val="00A710ED"/>
    <w:rsid w:val="00AA0EA2"/>
    <w:rsid w:val="00AC37C5"/>
    <w:rsid w:val="00AD03BD"/>
    <w:rsid w:val="00AE336A"/>
    <w:rsid w:val="00AE7926"/>
    <w:rsid w:val="00AF0D5B"/>
    <w:rsid w:val="00AF32BD"/>
    <w:rsid w:val="00AF426C"/>
    <w:rsid w:val="00B04E7B"/>
    <w:rsid w:val="00B132C2"/>
    <w:rsid w:val="00B145B5"/>
    <w:rsid w:val="00B22A7C"/>
    <w:rsid w:val="00B24DA3"/>
    <w:rsid w:val="00B274E9"/>
    <w:rsid w:val="00B34A59"/>
    <w:rsid w:val="00B360EB"/>
    <w:rsid w:val="00B40F00"/>
    <w:rsid w:val="00B43822"/>
    <w:rsid w:val="00B5255C"/>
    <w:rsid w:val="00B53D2E"/>
    <w:rsid w:val="00B64792"/>
    <w:rsid w:val="00B65CC4"/>
    <w:rsid w:val="00B71E7D"/>
    <w:rsid w:val="00B77344"/>
    <w:rsid w:val="00B80D1B"/>
    <w:rsid w:val="00B91BAC"/>
    <w:rsid w:val="00B94CF0"/>
    <w:rsid w:val="00BA1BCC"/>
    <w:rsid w:val="00BA3CF5"/>
    <w:rsid w:val="00BA74EE"/>
    <w:rsid w:val="00BB3885"/>
    <w:rsid w:val="00BB3D83"/>
    <w:rsid w:val="00BC1457"/>
    <w:rsid w:val="00BC74BB"/>
    <w:rsid w:val="00BD644E"/>
    <w:rsid w:val="00BD7C50"/>
    <w:rsid w:val="00BE58C8"/>
    <w:rsid w:val="00BE6AA4"/>
    <w:rsid w:val="00BE706B"/>
    <w:rsid w:val="00BF125F"/>
    <w:rsid w:val="00BF31B2"/>
    <w:rsid w:val="00C07197"/>
    <w:rsid w:val="00C224E2"/>
    <w:rsid w:val="00C2588A"/>
    <w:rsid w:val="00C37138"/>
    <w:rsid w:val="00C513E3"/>
    <w:rsid w:val="00C552B4"/>
    <w:rsid w:val="00C600AA"/>
    <w:rsid w:val="00C60528"/>
    <w:rsid w:val="00C61219"/>
    <w:rsid w:val="00C729A9"/>
    <w:rsid w:val="00C760E2"/>
    <w:rsid w:val="00C807F0"/>
    <w:rsid w:val="00C81639"/>
    <w:rsid w:val="00C819BB"/>
    <w:rsid w:val="00C85B8E"/>
    <w:rsid w:val="00C93072"/>
    <w:rsid w:val="00C94D0F"/>
    <w:rsid w:val="00CA2F42"/>
    <w:rsid w:val="00CB1740"/>
    <w:rsid w:val="00CB7116"/>
    <w:rsid w:val="00CB71DC"/>
    <w:rsid w:val="00CB7F93"/>
    <w:rsid w:val="00CD2FD6"/>
    <w:rsid w:val="00CD32A3"/>
    <w:rsid w:val="00D055E8"/>
    <w:rsid w:val="00D12F7D"/>
    <w:rsid w:val="00D14858"/>
    <w:rsid w:val="00D42BCA"/>
    <w:rsid w:val="00D454A1"/>
    <w:rsid w:val="00D47781"/>
    <w:rsid w:val="00D55B77"/>
    <w:rsid w:val="00D82A92"/>
    <w:rsid w:val="00D934C6"/>
    <w:rsid w:val="00D93698"/>
    <w:rsid w:val="00D939B1"/>
    <w:rsid w:val="00D94D84"/>
    <w:rsid w:val="00DA0F1B"/>
    <w:rsid w:val="00DA58F3"/>
    <w:rsid w:val="00DB5CCB"/>
    <w:rsid w:val="00DC3ABB"/>
    <w:rsid w:val="00DC5B90"/>
    <w:rsid w:val="00DD234C"/>
    <w:rsid w:val="00DE07A2"/>
    <w:rsid w:val="00DE20E6"/>
    <w:rsid w:val="00DE539B"/>
    <w:rsid w:val="00DF1B10"/>
    <w:rsid w:val="00DF357F"/>
    <w:rsid w:val="00DF3AC9"/>
    <w:rsid w:val="00DF5A03"/>
    <w:rsid w:val="00E01D05"/>
    <w:rsid w:val="00E035DF"/>
    <w:rsid w:val="00E0681D"/>
    <w:rsid w:val="00E113BC"/>
    <w:rsid w:val="00E11AFB"/>
    <w:rsid w:val="00E16AAF"/>
    <w:rsid w:val="00E205DE"/>
    <w:rsid w:val="00E30CD0"/>
    <w:rsid w:val="00E340B1"/>
    <w:rsid w:val="00E5070B"/>
    <w:rsid w:val="00E5210C"/>
    <w:rsid w:val="00E74269"/>
    <w:rsid w:val="00E75C40"/>
    <w:rsid w:val="00E809E0"/>
    <w:rsid w:val="00E8644F"/>
    <w:rsid w:val="00E958E3"/>
    <w:rsid w:val="00E96231"/>
    <w:rsid w:val="00E96923"/>
    <w:rsid w:val="00EA25EF"/>
    <w:rsid w:val="00EA4FB5"/>
    <w:rsid w:val="00EB5028"/>
    <w:rsid w:val="00EC542C"/>
    <w:rsid w:val="00EF044B"/>
    <w:rsid w:val="00EF1B12"/>
    <w:rsid w:val="00EF68B4"/>
    <w:rsid w:val="00F03006"/>
    <w:rsid w:val="00F049BF"/>
    <w:rsid w:val="00F10320"/>
    <w:rsid w:val="00F10408"/>
    <w:rsid w:val="00F168F8"/>
    <w:rsid w:val="00F22220"/>
    <w:rsid w:val="00F24B5C"/>
    <w:rsid w:val="00F25FF7"/>
    <w:rsid w:val="00F268B8"/>
    <w:rsid w:val="00F31F26"/>
    <w:rsid w:val="00F3354C"/>
    <w:rsid w:val="00F369AD"/>
    <w:rsid w:val="00F54C0E"/>
    <w:rsid w:val="00F61693"/>
    <w:rsid w:val="00F64210"/>
    <w:rsid w:val="00F672B9"/>
    <w:rsid w:val="00F75578"/>
    <w:rsid w:val="00F77C19"/>
    <w:rsid w:val="00F83FDF"/>
    <w:rsid w:val="00F854F1"/>
    <w:rsid w:val="00F9329E"/>
    <w:rsid w:val="00FA3753"/>
    <w:rsid w:val="00FC0326"/>
    <w:rsid w:val="00FD14F5"/>
    <w:rsid w:val="00FD17BE"/>
    <w:rsid w:val="00FD4438"/>
    <w:rsid w:val="00FD54A2"/>
    <w:rsid w:val="00FF0FBE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0E6C6"/>
  <w15:docId w15:val="{C6639B8A-236A-41EF-820B-8F826673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D7"/>
  </w:style>
  <w:style w:type="paragraph" w:styleId="Titre1">
    <w:name w:val="heading 1"/>
    <w:basedOn w:val="Normal"/>
    <w:next w:val="Normal"/>
    <w:qFormat/>
    <w:rsid w:val="003E5CD7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link w:val="Titre2Car"/>
    <w:qFormat/>
    <w:rsid w:val="003E5CD7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3E5CD7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3E5CD7"/>
    <w:pPr>
      <w:keepNext/>
      <w:tabs>
        <w:tab w:val="left" w:pos="3119"/>
        <w:tab w:val="left" w:pos="7088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3E5CD7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xt">
    <w:name w:val="RedTxt"/>
    <w:basedOn w:val="Normal"/>
    <w:uiPriority w:val="99"/>
    <w:rsid w:val="003E5CD7"/>
    <w:pPr>
      <w:keepLines/>
      <w:widowControl w:val="0"/>
    </w:pPr>
    <w:rPr>
      <w:rFonts w:ascii="Arial" w:hAnsi="Arial"/>
      <w:snapToGrid w:val="0"/>
      <w:sz w:val="18"/>
    </w:rPr>
  </w:style>
  <w:style w:type="character" w:styleId="Lienhypertexte">
    <w:name w:val="Hyperlink"/>
    <w:basedOn w:val="Policepardfaut"/>
    <w:semiHidden/>
    <w:rsid w:val="003E5CD7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3E5CD7"/>
    <w:rPr>
      <w:sz w:val="16"/>
    </w:rPr>
  </w:style>
  <w:style w:type="paragraph" w:styleId="Commentaire">
    <w:name w:val="annotation text"/>
    <w:basedOn w:val="Normal"/>
    <w:link w:val="CommentaireCar"/>
    <w:semiHidden/>
    <w:rsid w:val="003E5CD7"/>
  </w:style>
  <w:style w:type="paragraph" w:styleId="En-tte">
    <w:name w:val="header"/>
    <w:basedOn w:val="Normal"/>
    <w:semiHidden/>
    <w:rsid w:val="003E5CD7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3E5CD7"/>
    <w:rPr>
      <w:i/>
    </w:rPr>
  </w:style>
  <w:style w:type="paragraph" w:customStyle="1" w:styleId="RedTitre">
    <w:name w:val="RedTitre"/>
    <w:basedOn w:val="Normal"/>
    <w:uiPriority w:val="99"/>
    <w:rsid w:val="008613EE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edPara">
    <w:name w:val="RedPara"/>
    <w:basedOn w:val="Normal"/>
    <w:uiPriority w:val="99"/>
    <w:rsid w:val="008E413B"/>
    <w:pPr>
      <w:keepNext/>
      <w:widowControl w:val="0"/>
      <w:autoSpaceDE w:val="0"/>
      <w:autoSpaceDN w:val="0"/>
      <w:adjustRightInd w:val="0"/>
      <w:spacing w:before="120" w:after="60"/>
    </w:pPr>
    <w:rPr>
      <w:rFonts w:ascii="Arial" w:hAnsi="Arial" w:cs="Arial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F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81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47781"/>
  </w:style>
  <w:style w:type="character" w:customStyle="1" w:styleId="ObjetducommentaireCar">
    <w:name w:val="Objet du commentaire Car"/>
    <w:basedOn w:val="CommentaireCar"/>
    <w:link w:val="Objetducommentaire"/>
    <w:rsid w:val="00D47781"/>
  </w:style>
  <w:style w:type="paragraph" w:styleId="Textebrut">
    <w:name w:val="Plain Text"/>
    <w:basedOn w:val="Normal"/>
    <w:link w:val="TextebrutCar"/>
    <w:uiPriority w:val="99"/>
    <w:unhideWhenUsed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780012"/>
    <w:pPr>
      <w:snapToGrid w:val="0"/>
      <w:jc w:val="both"/>
    </w:pPr>
    <w:rPr>
      <w:rFonts w:eastAsiaTheme="minorHAns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0012"/>
    <w:rPr>
      <w:rFonts w:eastAsiaTheme="minorHAnsi"/>
      <w:sz w:val="24"/>
      <w:szCs w:val="24"/>
    </w:rPr>
  </w:style>
  <w:style w:type="paragraph" w:styleId="Paragraphedeliste">
    <w:name w:val="List Paragraph"/>
    <w:aliases w:val="puce"/>
    <w:basedOn w:val="Normal"/>
    <w:link w:val="ParagraphedelisteCar"/>
    <w:uiPriority w:val="1"/>
    <w:qFormat/>
    <w:rsid w:val="0078001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17103D"/>
    <w:rPr>
      <w:b/>
      <w:bCs/>
    </w:rPr>
  </w:style>
  <w:style w:type="paragraph" w:styleId="NormalWeb">
    <w:name w:val="Normal (Web)"/>
    <w:basedOn w:val="Normal"/>
    <w:uiPriority w:val="99"/>
    <w:unhideWhenUsed/>
    <w:rsid w:val="0017103D"/>
    <w:pPr>
      <w:spacing w:after="109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3D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40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6E1"/>
  </w:style>
  <w:style w:type="paragraph" w:styleId="Normalcentr">
    <w:name w:val="Block Text"/>
    <w:basedOn w:val="Normal"/>
    <w:uiPriority w:val="99"/>
    <w:semiHidden/>
    <w:unhideWhenUsed/>
    <w:rsid w:val="006A1FE5"/>
    <w:pPr>
      <w:ind w:left="1021" w:right="1021" w:firstLine="681"/>
      <w:jc w:val="both"/>
    </w:pPr>
    <w:rPr>
      <w:rFonts w:eastAsiaTheme="minorHAnsi"/>
      <w:sz w:val="22"/>
      <w:szCs w:val="22"/>
    </w:rPr>
  </w:style>
  <w:style w:type="paragraph" w:customStyle="1" w:styleId="Default">
    <w:name w:val="Default"/>
    <w:rsid w:val="00EF0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aliases w:val="puce Car"/>
    <w:basedOn w:val="Policepardfaut"/>
    <w:link w:val="Paragraphedeliste"/>
    <w:uiPriority w:val="34"/>
    <w:locked/>
    <w:rsid w:val="00EF044B"/>
    <w:rPr>
      <w:rFonts w:ascii="Calibri" w:eastAsiaTheme="minorHAnsi" w:hAnsi="Calibri" w:cs="Calibri"/>
      <w:sz w:val="22"/>
      <w:szCs w:val="22"/>
    </w:rPr>
  </w:style>
  <w:style w:type="character" w:customStyle="1" w:styleId="Titre2Car">
    <w:name w:val="Titre 2 Car"/>
    <w:basedOn w:val="Policepardfaut"/>
    <w:link w:val="Titre2"/>
    <w:rsid w:val="00B71E7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2d12d-ba08-4db6-b9e7-3da977db8b69" xsi:nil="true"/>
    <lcf76f155ced4ddcb4097134ff3c332f xmlns="83239cb7-7dee-4a47-b45c-b7c6fd5ac1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89864707F8D4BAA51606FBAA20FF1" ma:contentTypeVersion="18" ma:contentTypeDescription="Crée un document." ma:contentTypeScope="" ma:versionID="51fcc374979767af0fc84c3fd452a185">
  <xsd:schema xmlns:xsd="http://www.w3.org/2001/XMLSchema" xmlns:xs="http://www.w3.org/2001/XMLSchema" xmlns:p="http://schemas.microsoft.com/office/2006/metadata/properties" xmlns:ns2="83239cb7-7dee-4a47-b45c-b7c6fd5ac1df" xmlns:ns3="14b2d12d-ba08-4db6-b9e7-3da977db8b69" targetNamespace="http://schemas.microsoft.com/office/2006/metadata/properties" ma:root="true" ma:fieldsID="d35541977233bfa9b2a8a4afb0038a4a" ns2:_="" ns3:_="">
    <xsd:import namespace="83239cb7-7dee-4a47-b45c-b7c6fd5ac1df"/>
    <xsd:import namespace="14b2d12d-ba08-4db6-b9e7-3da977db8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9cb7-7dee-4a47-b45c-b7c6fd5a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e9ffc88-6a43-47bc-8e92-7a3572f96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d12d-ba08-4db6-b9e7-3da977db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0696c-7f6a-4316-8acb-201ebf32384c}" ma:internalName="TaxCatchAll" ma:showField="CatchAllData" ma:web="14b2d12d-ba08-4db6-b9e7-3da977db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8330-8275-4347-91BD-64789B639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EAC21-4B02-4458-97AF-43EB0E013AD0}">
  <ds:schemaRefs>
    <ds:schemaRef ds:uri="http://schemas.microsoft.com/office/2006/metadata/properties"/>
    <ds:schemaRef ds:uri="http://schemas.microsoft.com/office/infopath/2007/PartnerControls"/>
    <ds:schemaRef ds:uri="a648c566-8b58-4709-81bc-9dd1bcb5b165"/>
    <ds:schemaRef ds:uri="6249bf9e-bb0d-4f6f-ba81-01c06c51dc7b"/>
  </ds:schemaRefs>
</ds:datastoreItem>
</file>

<file path=customXml/itemProps3.xml><?xml version="1.0" encoding="utf-8"?>
<ds:datastoreItem xmlns:ds="http://schemas.openxmlformats.org/officeDocument/2006/customXml" ds:itemID="{05F63BDD-D4A2-4E6E-8F87-CD3F537C5887}"/>
</file>

<file path=customXml/itemProps4.xml><?xml version="1.0" encoding="utf-8"?>
<ds:datastoreItem xmlns:ds="http://schemas.openxmlformats.org/officeDocument/2006/customXml" ds:itemID="{CB1ED09C-6FC7-45C5-89BA-342587D6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Alpes Maritimes</Company>
  <LinksUpToDate>false</LinksUpToDate>
  <CharactersWithSpaces>5724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mailto:enobize@cg06.fr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bonora</dc:creator>
  <cp:lastModifiedBy>DEBREYNE Reynald</cp:lastModifiedBy>
  <cp:revision>4</cp:revision>
  <cp:lastPrinted>2024-04-12T12:56:00Z</cp:lastPrinted>
  <dcterms:created xsi:type="dcterms:W3CDTF">2024-04-17T07:40:00Z</dcterms:created>
  <dcterms:modified xsi:type="dcterms:W3CDTF">2024-04-17T08:59:00Z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0x0101000E482132AA78B24BABEF113010AB2650</vt:lpwstr>
  </property>
  <property fmtid="{D5CDD505-2E9C-101B-9397-08002B2CF9AE}" pid="3" name="Order">
    <vt:r8>6718800</vt:r8>
  </property>
  <property fmtid="{D5CDD505-2E9C-101B-9397-08002B2CF9AE}" pid="4" name="MediaServiceImageTags">
    <vt:lpwstr/>
  </property>
</Properties>
</file>